
<file path=[Content_Types].xml><?xml version="1.0" encoding="utf-8"?>
<Types xmlns="http://schemas.openxmlformats.org/package/2006/content-types">
  <Default Extension="xml" ContentType="application/xml"/>
  <Default Extension="jpeg" ContentType="image/jpeg"/>
  <Default Extension="bin" ContentType="application/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B9C9FF" w14:textId="77777777" w:rsidR="001629EF" w:rsidRDefault="001629EF" w:rsidP="00B815F6">
      <w:pPr>
        <w:rPr>
          <w:lang w:val="fr-LU"/>
        </w:rPr>
      </w:pPr>
      <w:bookmarkStart w:id="0" w:name="OpenAt"/>
      <w:bookmarkEnd w:id="0"/>
    </w:p>
    <w:p w14:paraId="7B86EE82" w14:textId="77777777" w:rsidR="009C0F97" w:rsidRDefault="009C0F97" w:rsidP="00B815F6">
      <w:pPr>
        <w:rPr>
          <w:lang w:val="fr-LU"/>
        </w:rPr>
      </w:pPr>
    </w:p>
    <w:p w14:paraId="0278FE3F" w14:textId="77777777" w:rsidR="009C0F97" w:rsidRPr="00286EDC" w:rsidRDefault="009C0F97" w:rsidP="009C0F97">
      <w:pPr>
        <w:pStyle w:val="NoSpacing"/>
        <w:jc w:val="center"/>
        <w:rPr>
          <w:rFonts w:cs="Arial"/>
          <w:sz w:val="28"/>
          <w:szCs w:val="32"/>
          <w:lang w:val="fr-LU"/>
        </w:rPr>
      </w:pPr>
      <w:r w:rsidRPr="00286EDC">
        <w:rPr>
          <w:rFonts w:cs="Arial"/>
          <w:sz w:val="28"/>
          <w:szCs w:val="32"/>
          <w:lang w:val="fr-LU"/>
        </w:rPr>
        <w:t>AGISSONS ENSEMBLE POUR AMÉLIORER LA QUALITÉ DE L’AIR</w:t>
      </w:r>
      <w:r w:rsidR="00290B65">
        <w:rPr>
          <w:rFonts w:cs="Arial"/>
          <w:sz w:val="28"/>
          <w:szCs w:val="32"/>
          <w:lang w:val="fr-LU"/>
        </w:rPr>
        <w:t xml:space="preserve"> </w:t>
      </w:r>
      <w:bookmarkStart w:id="1" w:name="_GoBack"/>
      <w:bookmarkEnd w:id="1"/>
      <w:r w:rsidRPr="00286EDC">
        <w:rPr>
          <w:rFonts w:cs="Arial"/>
          <w:sz w:val="28"/>
          <w:szCs w:val="32"/>
          <w:lang w:val="fr-LU"/>
        </w:rPr>
        <w:t>ET CONTRIBUER À LA PROTECTION DU CLIMAT</w:t>
      </w:r>
    </w:p>
    <w:p w14:paraId="76BE64AA" w14:textId="77777777" w:rsidR="009C0F97" w:rsidRPr="00286EDC" w:rsidRDefault="009C0F97" w:rsidP="009C0F97">
      <w:pPr>
        <w:pStyle w:val="NoSpacing"/>
        <w:jc w:val="center"/>
        <w:rPr>
          <w:rFonts w:cs="Arial"/>
          <w:sz w:val="28"/>
          <w:szCs w:val="32"/>
          <w:lang w:val="fr-LU"/>
        </w:rPr>
      </w:pPr>
      <w:r w:rsidRPr="002C671F">
        <w:rPr>
          <w:rFonts w:cs="Arial"/>
          <w:sz w:val="32"/>
          <w:szCs w:val="32"/>
          <w:lang w:val="fr-LU"/>
        </w:rPr>
        <w:t xml:space="preserve">- </w:t>
      </w:r>
      <w:r w:rsidRPr="00286EDC">
        <w:rPr>
          <w:rFonts w:cs="Arial"/>
          <w:sz w:val="28"/>
          <w:szCs w:val="32"/>
          <w:lang w:val="fr-LU"/>
        </w:rPr>
        <w:t>Les mesures en place</w:t>
      </w:r>
      <w:r w:rsidRPr="002C671F">
        <w:rPr>
          <w:rFonts w:cs="Arial"/>
          <w:sz w:val="28"/>
          <w:szCs w:val="32"/>
          <w:lang w:val="fr-LU"/>
        </w:rPr>
        <w:t xml:space="preserve"> -</w:t>
      </w:r>
    </w:p>
    <w:p w14:paraId="0128CD4B" w14:textId="77777777" w:rsidR="009C0F97" w:rsidRPr="00286EDC" w:rsidRDefault="009C0F97" w:rsidP="009C0F97">
      <w:pPr>
        <w:pStyle w:val="NoSpacing"/>
        <w:jc w:val="both"/>
        <w:rPr>
          <w:rFonts w:cs="Arial"/>
          <w:color w:val="000000" w:themeColor="text1"/>
          <w:sz w:val="28"/>
          <w:szCs w:val="32"/>
          <w:lang w:val="fr-LU"/>
        </w:rPr>
      </w:pPr>
    </w:p>
    <w:p w14:paraId="15586049" w14:textId="77777777" w:rsidR="009C0F97" w:rsidRPr="00286EDC" w:rsidRDefault="009C0F97" w:rsidP="009C0F97">
      <w:pPr>
        <w:pStyle w:val="NoSpacing"/>
        <w:ind w:left="720"/>
        <w:jc w:val="both"/>
        <w:rPr>
          <w:rFonts w:cs="Arial"/>
          <w:color w:val="000000" w:themeColor="text1"/>
          <w:lang w:val="fr-LU"/>
        </w:rPr>
      </w:pPr>
    </w:p>
    <w:p w14:paraId="7A72802C" w14:textId="77777777" w:rsidR="009C0F97" w:rsidRPr="00286EDC" w:rsidRDefault="009C0F97" w:rsidP="009C0F97">
      <w:pPr>
        <w:pStyle w:val="NoSpacing"/>
        <w:ind w:firstLine="360"/>
        <w:jc w:val="center"/>
        <w:rPr>
          <w:rFonts w:cs="Arial"/>
          <w:b/>
          <w:color w:val="000000" w:themeColor="text1"/>
          <w:lang w:val="fr-LU"/>
        </w:rPr>
      </w:pPr>
      <w:r w:rsidRPr="00286EDC">
        <w:rPr>
          <w:rFonts w:cs="Arial"/>
          <w:b/>
          <w:color w:val="000000" w:themeColor="text1"/>
          <w:lang w:val="fr-LU"/>
        </w:rPr>
        <w:t>LA POLLUTION DE L’AIR – UN PROBLÈME ÉGALEMENT CONNU AU LUXEMBOURG</w:t>
      </w:r>
    </w:p>
    <w:p w14:paraId="15AC1169" w14:textId="77777777" w:rsidR="009C0F97" w:rsidRPr="00286EDC" w:rsidRDefault="009C0F97" w:rsidP="009C0F97">
      <w:pPr>
        <w:pStyle w:val="NoSpacing"/>
        <w:ind w:left="360"/>
        <w:jc w:val="both"/>
        <w:rPr>
          <w:rFonts w:cs="Arial"/>
          <w:b/>
          <w:color w:val="000000" w:themeColor="text1"/>
          <w:lang w:val="fr-LU"/>
        </w:rPr>
      </w:pPr>
    </w:p>
    <w:p w14:paraId="052496EE" w14:textId="77777777" w:rsidR="009C0F97" w:rsidRPr="00286EDC" w:rsidRDefault="009C0F97" w:rsidP="009C0F97">
      <w:pPr>
        <w:pStyle w:val="NoSpacing"/>
        <w:ind w:left="360"/>
        <w:jc w:val="both"/>
        <w:rPr>
          <w:rFonts w:cs="Arial"/>
          <w:color w:val="000000" w:themeColor="text1"/>
          <w:lang w:val="fr-LU"/>
        </w:rPr>
      </w:pPr>
    </w:p>
    <w:p w14:paraId="67BEDB43" w14:textId="77777777" w:rsidR="009C0F97" w:rsidRPr="00286EDC" w:rsidRDefault="009C0F97" w:rsidP="009C0F97">
      <w:pPr>
        <w:pStyle w:val="NoSpacing"/>
        <w:ind w:left="360"/>
        <w:jc w:val="both"/>
        <w:rPr>
          <w:rFonts w:cs="Arial"/>
          <w:color w:val="000000" w:themeColor="text1"/>
          <w:lang w:val="fr-LU"/>
        </w:rPr>
      </w:pPr>
      <w:r w:rsidRPr="00286EDC">
        <w:rPr>
          <w:rFonts w:cs="Arial"/>
          <w:color w:val="000000" w:themeColor="text1"/>
          <w:lang w:val="fr-LU"/>
        </w:rPr>
        <w:t xml:space="preserve">Comme le trafic motorisé, les installations de chauffage domestique et l’incinération incontrôlée à l’air libre ont un impact non négligeable sur la qualité de l’air par les émissions de polluants atmosphériques, qu’il s’agit de limiter. </w:t>
      </w:r>
    </w:p>
    <w:p w14:paraId="1FEE7907" w14:textId="77777777" w:rsidR="009C0F97" w:rsidRPr="00286EDC" w:rsidRDefault="009C0F97" w:rsidP="009C0F97">
      <w:pPr>
        <w:pStyle w:val="NoSpacing"/>
        <w:ind w:left="360"/>
        <w:jc w:val="both"/>
        <w:rPr>
          <w:rFonts w:cs="Arial"/>
          <w:color w:val="000000" w:themeColor="text1"/>
          <w:lang w:val="fr-LU"/>
        </w:rPr>
      </w:pPr>
    </w:p>
    <w:p w14:paraId="1AA5B34C" w14:textId="77777777" w:rsidR="009C0F97" w:rsidRPr="00286EDC" w:rsidRDefault="009C0F97" w:rsidP="009C0F97">
      <w:pPr>
        <w:pStyle w:val="NoSpacing"/>
        <w:ind w:left="360"/>
        <w:jc w:val="both"/>
        <w:rPr>
          <w:rFonts w:cs="Arial"/>
          <w:color w:val="000000" w:themeColor="text1"/>
          <w:lang w:val="fr-LU"/>
        </w:rPr>
      </w:pPr>
      <w:r w:rsidRPr="00286EDC">
        <w:rPr>
          <w:rFonts w:cs="Arial"/>
          <w:color w:val="000000" w:themeColor="text1"/>
          <w:lang w:val="fr-LU"/>
        </w:rPr>
        <w:t xml:space="preserve">Les oxydes d’azote et les poussières fines par exemple </w:t>
      </w:r>
      <w:r>
        <w:rPr>
          <w:rFonts w:cs="Arial"/>
          <w:color w:val="000000" w:themeColor="text1"/>
          <w:lang w:val="fr-LU"/>
        </w:rPr>
        <w:t>nuisent</w:t>
      </w:r>
      <w:r w:rsidRPr="00286EDC">
        <w:rPr>
          <w:rFonts w:cs="Arial"/>
          <w:color w:val="000000" w:themeColor="text1"/>
          <w:lang w:val="fr-LU"/>
        </w:rPr>
        <w:t xml:space="preserve"> à la santé de la population. </w:t>
      </w:r>
    </w:p>
    <w:p w14:paraId="61DC3576" w14:textId="77777777" w:rsidR="009C0F97" w:rsidRPr="00286EDC" w:rsidRDefault="009C0F97" w:rsidP="009C0F97">
      <w:pPr>
        <w:pStyle w:val="NoSpacing"/>
        <w:ind w:left="360"/>
        <w:jc w:val="both"/>
        <w:rPr>
          <w:rFonts w:cs="Arial"/>
          <w:color w:val="000000" w:themeColor="text1"/>
          <w:lang w:val="fr-LU"/>
        </w:rPr>
      </w:pPr>
    </w:p>
    <w:p w14:paraId="57FBDB50" w14:textId="77777777" w:rsidR="009C0F97" w:rsidRPr="00286EDC" w:rsidRDefault="009C0F97" w:rsidP="009C0F97">
      <w:pPr>
        <w:pStyle w:val="NoSpacing"/>
        <w:ind w:left="360"/>
        <w:jc w:val="both"/>
        <w:rPr>
          <w:rFonts w:cs="Arial"/>
          <w:color w:val="000000" w:themeColor="text1"/>
          <w:lang w:val="fr-LU"/>
        </w:rPr>
      </w:pPr>
      <w:r w:rsidRPr="00286EDC">
        <w:rPr>
          <w:rFonts w:cs="Arial"/>
          <w:color w:val="000000" w:themeColor="text1"/>
          <w:lang w:val="fr-LU"/>
        </w:rPr>
        <w:t>Le Luxembourg est confronté à un risque accru de dépassement de la valeur limite annuelle pour le dioxyde d’azote dans l’air ambiant. Par ailleurs, le Luxembourg doit entreprendre des efforts pour prévenir toute hausse des niveaux de poussières fines dans l’air ambiant et pour maintenir le respect des plafonds d’émission nationaux de polluants atmosphériques.</w:t>
      </w:r>
    </w:p>
    <w:p w14:paraId="74197808" w14:textId="77777777" w:rsidR="009C0F97" w:rsidRPr="00286EDC" w:rsidRDefault="009C0F97" w:rsidP="009C0F97">
      <w:pPr>
        <w:pStyle w:val="NoSpacing"/>
        <w:ind w:left="360"/>
        <w:jc w:val="both"/>
        <w:rPr>
          <w:rFonts w:cs="Arial"/>
          <w:color w:val="000000" w:themeColor="text1"/>
          <w:lang w:val="fr-LU"/>
        </w:rPr>
      </w:pPr>
    </w:p>
    <w:p w14:paraId="101EC14C" w14:textId="77777777" w:rsidR="009C0F97" w:rsidRPr="00286EDC" w:rsidRDefault="009C0F97" w:rsidP="009C0F97">
      <w:pPr>
        <w:pStyle w:val="NoSpacing"/>
        <w:ind w:left="360"/>
        <w:jc w:val="both"/>
        <w:rPr>
          <w:rFonts w:cs="Arial"/>
          <w:color w:val="000000" w:themeColor="text1"/>
          <w:lang w:val="fr-LU"/>
        </w:rPr>
      </w:pPr>
      <w:r w:rsidRPr="00286EDC">
        <w:rPr>
          <w:rFonts w:cs="Arial"/>
          <w:color w:val="000000" w:themeColor="text1"/>
          <w:lang w:val="fr-LU"/>
        </w:rPr>
        <w:t xml:space="preserve">D’autant plus, l’Administration de l’environnement est de plus en plus souvent confrontée aux plaintes de voisinage, suite à la combustion et aux émissions de cheminées impropres. </w:t>
      </w:r>
    </w:p>
    <w:p w14:paraId="06EA33CA" w14:textId="77777777" w:rsidR="009C0F97" w:rsidRPr="00286EDC" w:rsidRDefault="009C0F97" w:rsidP="009C0F97">
      <w:pPr>
        <w:pStyle w:val="NoSpacing"/>
        <w:ind w:left="360"/>
        <w:jc w:val="both"/>
        <w:rPr>
          <w:rFonts w:cs="Arial"/>
          <w:color w:val="000000" w:themeColor="text1"/>
          <w:lang w:val="fr-LU"/>
        </w:rPr>
      </w:pPr>
    </w:p>
    <w:p w14:paraId="61D1822E" w14:textId="77777777" w:rsidR="009C0F97" w:rsidRPr="00286EDC" w:rsidRDefault="009C0F97" w:rsidP="009C0F97">
      <w:pPr>
        <w:pStyle w:val="NoSpacing"/>
        <w:jc w:val="both"/>
        <w:rPr>
          <w:rFonts w:cs="Arial"/>
          <w:color w:val="000000" w:themeColor="text1"/>
          <w:lang w:val="fr-LU"/>
        </w:rPr>
      </w:pPr>
    </w:p>
    <w:p w14:paraId="3D7C0896" w14:textId="77777777" w:rsidR="009C0F97" w:rsidRPr="00286EDC" w:rsidRDefault="009C0F97" w:rsidP="009C0F97">
      <w:pPr>
        <w:pStyle w:val="NoSpacing"/>
        <w:ind w:left="360"/>
        <w:jc w:val="both"/>
        <w:rPr>
          <w:rFonts w:cs="Arial"/>
          <w:color w:val="000000" w:themeColor="text1"/>
          <w:lang w:val="fr-LU"/>
        </w:rPr>
      </w:pPr>
    </w:p>
    <w:p w14:paraId="5A622F38" w14:textId="77777777" w:rsidR="009C0F97" w:rsidRPr="00286EDC" w:rsidRDefault="009C0F97" w:rsidP="009C0F97">
      <w:pPr>
        <w:rPr>
          <w:rFonts w:cs="Arial"/>
          <w:color w:val="000000" w:themeColor="text1"/>
          <w:szCs w:val="24"/>
          <w:lang w:val="fr-LU"/>
        </w:rPr>
      </w:pPr>
      <w:r w:rsidRPr="00286EDC">
        <w:rPr>
          <w:rFonts w:cs="Arial"/>
          <w:color w:val="000000" w:themeColor="text1"/>
          <w:szCs w:val="24"/>
          <w:lang w:val="fr-LU"/>
        </w:rPr>
        <w:br w:type="page"/>
      </w:r>
    </w:p>
    <w:p w14:paraId="03BA5130" w14:textId="77777777" w:rsidR="009C0F97" w:rsidRDefault="009C0F97" w:rsidP="009C0F97">
      <w:pPr>
        <w:pStyle w:val="NoSpacing"/>
        <w:ind w:left="720"/>
        <w:rPr>
          <w:rFonts w:cs="Arial"/>
          <w:color w:val="000000" w:themeColor="text1"/>
          <w:lang w:val="fr-LU"/>
        </w:rPr>
      </w:pPr>
      <w:r w:rsidRPr="00286EDC">
        <w:rPr>
          <w:rFonts w:cs="Arial"/>
          <w:color w:val="000000" w:themeColor="text1"/>
          <w:lang w:val="fr-LU"/>
        </w:rPr>
        <w:lastRenderedPageBreak/>
        <w:tab/>
      </w:r>
      <w:r w:rsidRPr="00286EDC">
        <w:rPr>
          <w:rFonts w:cs="Arial"/>
          <w:color w:val="000000" w:themeColor="text1"/>
          <w:lang w:val="fr-LU"/>
        </w:rPr>
        <w:tab/>
      </w:r>
      <w:r w:rsidRPr="00286EDC">
        <w:rPr>
          <w:rFonts w:cs="Arial"/>
          <w:color w:val="000000" w:themeColor="text1"/>
          <w:lang w:val="fr-LU"/>
        </w:rPr>
        <w:tab/>
      </w:r>
    </w:p>
    <w:p w14:paraId="1DC949C0" w14:textId="77777777" w:rsidR="009C0F97" w:rsidRDefault="009C0F97" w:rsidP="009C0F97">
      <w:pPr>
        <w:pStyle w:val="NoSpacing"/>
        <w:ind w:left="720"/>
        <w:jc w:val="center"/>
        <w:rPr>
          <w:rFonts w:cs="Arial"/>
          <w:b/>
          <w:color w:val="000000" w:themeColor="text1"/>
          <w:lang w:val="fr-LU"/>
        </w:rPr>
      </w:pPr>
    </w:p>
    <w:p w14:paraId="4E1EFDC7" w14:textId="77777777" w:rsidR="009D7F26" w:rsidRDefault="009D7F26" w:rsidP="009C0F97">
      <w:pPr>
        <w:pStyle w:val="NoSpacing"/>
        <w:ind w:left="720"/>
        <w:jc w:val="center"/>
        <w:rPr>
          <w:rFonts w:cs="Arial"/>
          <w:b/>
          <w:color w:val="000000" w:themeColor="text1"/>
          <w:lang w:val="fr-LU"/>
        </w:rPr>
      </w:pPr>
    </w:p>
    <w:p w14:paraId="15FA8985" w14:textId="77777777" w:rsidR="009C0F97" w:rsidRPr="00406026" w:rsidRDefault="009C0F97" w:rsidP="009C0F97">
      <w:pPr>
        <w:pStyle w:val="NoSpacing"/>
        <w:ind w:left="720"/>
        <w:jc w:val="center"/>
        <w:rPr>
          <w:rFonts w:cs="Arial"/>
          <w:b/>
          <w:color w:val="000000" w:themeColor="text1"/>
          <w:sz w:val="24"/>
          <w:lang w:val="fr-LU"/>
        </w:rPr>
      </w:pPr>
      <w:r w:rsidRPr="00406026">
        <w:rPr>
          <w:rFonts w:cs="Arial"/>
          <w:b/>
          <w:color w:val="000000" w:themeColor="text1"/>
          <w:sz w:val="24"/>
          <w:lang w:val="fr-LU"/>
        </w:rPr>
        <w:t>LA RÈGLEMENTATION SUR LE CHAUFFAGE</w:t>
      </w:r>
    </w:p>
    <w:p w14:paraId="477A7F12" w14:textId="77777777" w:rsidR="009C0F97" w:rsidRPr="00406026" w:rsidRDefault="009C0F97" w:rsidP="009C0F97">
      <w:pPr>
        <w:pStyle w:val="NoSpacing"/>
        <w:ind w:left="720"/>
        <w:jc w:val="center"/>
        <w:rPr>
          <w:rFonts w:cs="Arial"/>
          <w:b/>
          <w:color w:val="000000" w:themeColor="text1"/>
          <w:lang w:val="fr-LU"/>
        </w:rPr>
      </w:pPr>
      <w:r w:rsidRPr="00406026">
        <w:rPr>
          <w:rFonts w:cs="Arial"/>
          <w:b/>
          <w:color w:val="000000" w:themeColor="text1"/>
          <w:lang w:val="fr-LU"/>
        </w:rPr>
        <w:t>- UN RAPPEL ET DES NOUVEAUTÉS -</w:t>
      </w:r>
    </w:p>
    <w:p w14:paraId="4169A184" w14:textId="77777777" w:rsidR="009C0F97" w:rsidRPr="00286EDC" w:rsidRDefault="009C0F97" w:rsidP="009C0F97">
      <w:pPr>
        <w:pStyle w:val="NoSpacing"/>
        <w:ind w:left="360"/>
        <w:jc w:val="both"/>
        <w:rPr>
          <w:rFonts w:cs="Arial"/>
          <w:color w:val="000000" w:themeColor="text1"/>
          <w:lang w:val="fr-LU"/>
        </w:rPr>
      </w:pPr>
    </w:p>
    <w:p w14:paraId="0C6625D7" w14:textId="77777777" w:rsidR="00406026" w:rsidRDefault="00406026" w:rsidP="009C0F97">
      <w:pPr>
        <w:pStyle w:val="NoSpacing"/>
        <w:ind w:left="360"/>
        <w:jc w:val="both"/>
        <w:rPr>
          <w:rFonts w:cs="Arial"/>
          <w:color w:val="000000" w:themeColor="text1"/>
          <w:lang w:val="fr-LU"/>
        </w:rPr>
      </w:pPr>
    </w:p>
    <w:p w14:paraId="45C65743" w14:textId="77777777" w:rsidR="009C0F97" w:rsidRPr="00286EDC" w:rsidRDefault="009C0F97" w:rsidP="009C0F97">
      <w:pPr>
        <w:pStyle w:val="NoSpacing"/>
        <w:ind w:left="360"/>
        <w:jc w:val="both"/>
        <w:rPr>
          <w:rFonts w:cs="Arial"/>
          <w:color w:val="000000" w:themeColor="text1"/>
          <w:lang w:val="fr-LU"/>
        </w:rPr>
      </w:pPr>
      <w:r w:rsidRPr="00286EDC">
        <w:rPr>
          <w:rFonts w:cs="Arial"/>
          <w:color w:val="000000" w:themeColor="text1"/>
          <w:lang w:val="fr-LU"/>
        </w:rPr>
        <w:t>Le règlement grand-ducal du 7 octobre 2014 relatif aux installations de combustion introduit plusieurs nouveautés et quelques obligations à respecter afin d’arriver à réduire les émissions polluantes, dont notamment les critères minimaux pour l’usage et le contrôle des installations de chauffage destinées pour la production de chaleur et/ou de l’eau chaude.</w:t>
      </w:r>
    </w:p>
    <w:p w14:paraId="650E7AFB" w14:textId="77777777" w:rsidR="009C0F97" w:rsidRPr="00286EDC" w:rsidRDefault="009C0F97" w:rsidP="009C0F97">
      <w:pPr>
        <w:pStyle w:val="NoSpacing"/>
        <w:ind w:left="360"/>
        <w:jc w:val="both"/>
        <w:rPr>
          <w:rFonts w:cs="Arial"/>
          <w:color w:val="000000" w:themeColor="text1"/>
          <w:lang w:val="fr-LU"/>
        </w:rPr>
      </w:pPr>
    </w:p>
    <w:p w14:paraId="7790E09F" w14:textId="77777777" w:rsidR="009C0F97" w:rsidRPr="00286EDC" w:rsidRDefault="009C0F97" w:rsidP="009C0F97">
      <w:pPr>
        <w:pStyle w:val="NoSpacing"/>
        <w:ind w:left="360"/>
        <w:jc w:val="both"/>
        <w:rPr>
          <w:rFonts w:cs="Arial"/>
          <w:color w:val="000000" w:themeColor="text1"/>
          <w:lang w:val="fr-LU"/>
        </w:rPr>
      </w:pPr>
      <w:r w:rsidRPr="00286EDC">
        <w:rPr>
          <w:rFonts w:cs="Arial"/>
          <w:color w:val="000000" w:themeColor="text1"/>
          <w:lang w:val="fr-LU"/>
        </w:rPr>
        <w:t>En effet,  40% des émissions de particules fines et 11% des émissions d’oxydes d’azote (NO</w:t>
      </w:r>
      <w:r w:rsidRPr="00286EDC">
        <w:rPr>
          <w:rFonts w:cs="Arial"/>
          <w:color w:val="000000" w:themeColor="text1"/>
          <w:vertAlign w:val="subscript"/>
          <w:lang w:val="fr-LU"/>
        </w:rPr>
        <w:t>x</w:t>
      </w:r>
      <w:r w:rsidRPr="00286EDC">
        <w:rPr>
          <w:rFonts w:cs="Arial"/>
          <w:color w:val="000000" w:themeColor="text1"/>
          <w:lang w:val="fr-LU"/>
        </w:rPr>
        <w:t>) de l’année 2014 ont été causés par des installations de chauffage, d’où l’importance d’agir dans la matière.</w:t>
      </w:r>
    </w:p>
    <w:p w14:paraId="0C06341E" w14:textId="77777777" w:rsidR="009C0F97" w:rsidRPr="00286EDC" w:rsidRDefault="009C0F97" w:rsidP="009C0F97">
      <w:pPr>
        <w:pStyle w:val="NoSpacing"/>
        <w:jc w:val="both"/>
        <w:rPr>
          <w:rFonts w:cs="Arial"/>
          <w:color w:val="000000" w:themeColor="text1"/>
          <w:lang w:val="fr-LU"/>
        </w:rPr>
      </w:pPr>
    </w:p>
    <w:p w14:paraId="650A1C37" w14:textId="77777777" w:rsidR="009C0F97" w:rsidRPr="00286EDC" w:rsidRDefault="009C0F97" w:rsidP="009C0F97">
      <w:pPr>
        <w:pStyle w:val="NoSpacing"/>
        <w:numPr>
          <w:ilvl w:val="0"/>
          <w:numId w:val="15"/>
        </w:numPr>
        <w:jc w:val="both"/>
        <w:rPr>
          <w:rFonts w:cs="Arial"/>
          <w:b/>
          <w:color w:val="000000" w:themeColor="text1"/>
          <w:lang w:val="fr-LU"/>
        </w:rPr>
      </w:pPr>
      <w:r w:rsidRPr="00286EDC">
        <w:rPr>
          <w:rFonts w:cs="Arial"/>
          <w:b/>
          <w:color w:val="000000" w:themeColor="text1"/>
          <w:lang w:val="fr-LU"/>
        </w:rPr>
        <w:t>Réception obligatoire</w:t>
      </w:r>
    </w:p>
    <w:p w14:paraId="4FE96875" w14:textId="77777777" w:rsidR="009C0F97" w:rsidRPr="00286EDC" w:rsidRDefault="009C0F97" w:rsidP="009C0F97">
      <w:pPr>
        <w:pStyle w:val="NoSpacing"/>
        <w:ind w:left="720"/>
        <w:jc w:val="both"/>
        <w:rPr>
          <w:rFonts w:cs="Arial"/>
          <w:color w:val="000000" w:themeColor="text1"/>
          <w:lang w:val="fr-LU"/>
        </w:rPr>
      </w:pPr>
    </w:p>
    <w:p w14:paraId="485941B8" w14:textId="77777777" w:rsidR="009C0F97" w:rsidRPr="00286EDC" w:rsidRDefault="009C0F97" w:rsidP="009C0F97">
      <w:pPr>
        <w:pStyle w:val="NoSpacing"/>
        <w:ind w:left="709"/>
        <w:jc w:val="both"/>
        <w:rPr>
          <w:rFonts w:cs="Arial"/>
          <w:color w:val="000000" w:themeColor="text1"/>
          <w:lang w:val="fr-LU"/>
        </w:rPr>
      </w:pPr>
      <w:r w:rsidRPr="00286EDC">
        <w:rPr>
          <w:rFonts w:cs="Arial"/>
          <w:color w:val="000000" w:themeColor="text1"/>
          <w:lang w:val="fr-LU"/>
        </w:rPr>
        <w:t xml:space="preserve">Toutes les nouvelles installations doivent être soumises à une réception. </w:t>
      </w:r>
    </w:p>
    <w:p w14:paraId="233B1B4B" w14:textId="77777777" w:rsidR="009C0F97" w:rsidRPr="00286EDC" w:rsidRDefault="009C0F97" w:rsidP="009C0F97">
      <w:pPr>
        <w:pStyle w:val="NoSpacing"/>
        <w:ind w:left="709"/>
        <w:jc w:val="both"/>
        <w:rPr>
          <w:rFonts w:cs="Arial"/>
          <w:color w:val="000000" w:themeColor="text1"/>
          <w:lang w:val="fr-LU"/>
        </w:rPr>
      </w:pPr>
    </w:p>
    <w:p w14:paraId="2D92D1DB" w14:textId="77777777" w:rsidR="009C0F97" w:rsidRPr="00286EDC" w:rsidRDefault="009C0F97" w:rsidP="009C0F97">
      <w:pPr>
        <w:pStyle w:val="NoSpacing"/>
        <w:numPr>
          <w:ilvl w:val="0"/>
          <w:numId w:val="15"/>
        </w:numPr>
        <w:jc w:val="both"/>
        <w:rPr>
          <w:rFonts w:cs="Arial"/>
          <w:b/>
          <w:color w:val="000000" w:themeColor="text1"/>
          <w:lang w:val="fr-LU"/>
        </w:rPr>
      </w:pPr>
      <w:r w:rsidRPr="00286EDC">
        <w:rPr>
          <w:rFonts w:cs="Arial"/>
          <w:b/>
          <w:color w:val="000000" w:themeColor="text1"/>
          <w:lang w:val="fr-LU"/>
        </w:rPr>
        <w:t>Inspection périodique</w:t>
      </w:r>
    </w:p>
    <w:p w14:paraId="74898E94" w14:textId="77777777" w:rsidR="009C0F97" w:rsidRPr="00286EDC" w:rsidRDefault="009C0F97" w:rsidP="009C0F97">
      <w:pPr>
        <w:pStyle w:val="NoSpacing"/>
        <w:ind w:left="360"/>
        <w:jc w:val="both"/>
        <w:rPr>
          <w:rFonts w:cs="Arial"/>
          <w:b/>
          <w:color w:val="000000" w:themeColor="text1"/>
          <w:lang w:val="fr-LU"/>
        </w:rPr>
      </w:pPr>
    </w:p>
    <w:p w14:paraId="5C2FC3AB" w14:textId="77777777" w:rsidR="009C0F97" w:rsidRPr="00286EDC" w:rsidRDefault="009C0F97" w:rsidP="009C0F97">
      <w:pPr>
        <w:pStyle w:val="NoSpacing"/>
        <w:ind w:left="709"/>
        <w:jc w:val="both"/>
        <w:rPr>
          <w:rFonts w:cs="Arial"/>
          <w:color w:val="000000" w:themeColor="text1"/>
          <w:lang w:val="fr-LU"/>
        </w:rPr>
      </w:pPr>
      <w:r w:rsidRPr="00286EDC">
        <w:rPr>
          <w:rFonts w:cs="Arial"/>
          <w:color w:val="000000" w:themeColor="text1"/>
          <w:lang w:val="fr-LU"/>
        </w:rPr>
        <w:t>Le rendement et les émissions de votre chauffage doivent être contrôlés périodiquement :</w:t>
      </w:r>
    </w:p>
    <w:p w14:paraId="2F72535C" w14:textId="77777777" w:rsidR="009C0F97" w:rsidRPr="00286EDC" w:rsidRDefault="009C0F97" w:rsidP="009C0F97">
      <w:pPr>
        <w:pStyle w:val="NoSpacing"/>
        <w:ind w:left="709"/>
        <w:jc w:val="both"/>
        <w:rPr>
          <w:rFonts w:cs="Arial"/>
          <w:color w:val="000000" w:themeColor="text1"/>
          <w:lang w:val="fr-LU"/>
        </w:rPr>
      </w:pPr>
    </w:p>
    <w:p w14:paraId="4FF4BAE6" w14:textId="77777777" w:rsidR="009C0F97" w:rsidRPr="00286EDC" w:rsidRDefault="009C0F97" w:rsidP="009C0F97">
      <w:pPr>
        <w:pStyle w:val="NoSpacing"/>
        <w:numPr>
          <w:ilvl w:val="0"/>
          <w:numId w:val="16"/>
        </w:numPr>
        <w:jc w:val="both"/>
        <w:rPr>
          <w:rFonts w:cs="Arial"/>
          <w:color w:val="000000" w:themeColor="text1"/>
          <w:lang w:val="fr-LU"/>
        </w:rPr>
      </w:pPr>
      <w:r w:rsidRPr="00286EDC">
        <w:rPr>
          <w:rFonts w:cs="Arial"/>
          <w:color w:val="000000" w:themeColor="text1"/>
          <w:lang w:val="fr-LU"/>
        </w:rPr>
        <w:t xml:space="preserve">Chauffage au bois et poêles raccordés au circuit de chauffage </w:t>
      </w:r>
      <w:r w:rsidRPr="00286EDC">
        <w:rPr>
          <w:rFonts w:cs="Arial"/>
          <w:color w:val="000000" w:themeColor="text1"/>
          <w:lang w:val="fr-LU"/>
        </w:rPr>
        <w:sym w:font="Wingdings" w:char="F0E0"/>
      </w:r>
      <w:r w:rsidRPr="00286EDC">
        <w:rPr>
          <w:rFonts w:cs="Arial"/>
          <w:color w:val="000000" w:themeColor="text1"/>
          <w:lang w:val="fr-LU"/>
        </w:rPr>
        <w:t xml:space="preserve"> tous les </w:t>
      </w:r>
      <w:r w:rsidRPr="00286EDC">
        <w:rPr>
          <w:rFonts w:cs="Arial"/>
          <w:b/>
          <w:color w:val="000000" w:themeColor="text1"/>
          <w:lang w:val="fr-LU"/>
        </w:rPr>
        <w:t>2 ans</w:t>
      </w:r>
    </w:p>
    <w:p w14:paraId="7AB2F885" w14:textId="77777777" w:rsidR="009C0F97" w:rsidRPr="00286EDC" w:rsidRDefault="009C0F97" w:rsidP="009C0F97">
      <w:pPr>
        <w:pStyle w:val="NoSpacing"/>
        <w:numPr>
          <w:ilvl w:val="0"/>
          <w:numId w:val="16"/>
        </w:numPr>
        <w:jc w:val="both"/>
        <w:rPr>
          <w:rFonts w:cs="Arial"/>
          <w:color w:val="000000" w:themeColor="text1"/>
          <w:lang w:val="fr-LU"/>
        </w:rPr>
      </w:pPr>
      <w:r w:rsidRPr="00286EDC">
        <w:rPr>
          <w:rFonts w:cs="Arial"/>
          <w:color w:val="000000" w:themeColor="text1"/>
          <w:lang w:val="fr-LU"/>
        </w:rPr>
        <w:t xml:space="preserve">Chauffage au mazout </w:t>
      </w:r>
      <w:r w:rsidRPr="00286EDC">
        <w:rPr>
          <w:rFonts w:cs="Arial"/>
          <w:color w:val="000000" w:themeColor="text1"/>
          <w:lang w:val="fr-LU"/>
        </w:rPr>
        <w:sym w:font="Wingdings" w:char="F0E0"/>
      </w:r>
      <w:r w:rsidRPr="00286EDC">
        <w:rPr>
          <w:rFonts w:cs="Arial"/>
          <w:color w:val="000000" w:themeColor="text1"/>
          <w:lang w:val="fr-LU"/>
        </w:rPr>
        <w:t xml:space="preserve"> tous les </w:t>
      </w:r>
      <w:r w:rsidRPr="00286EDC">
        <w:rPr>
          <w:rFonts w:cs="Arial"/>
          <w:b/>
          <w:color w:val="000000" w:themeColor="text1"/>
          <w:lang w:val="fr-LU"/>
        </w:rPr>
        <w:t>2 ans</w:t>
      </w:r>
    </w:p>
    <w:p w14:paraId="3EF506E5" w14:textId="77777777" w:rsidR="009C0F97" w:rsidRPr="00286EDC" w:rsidRDefault="009C0F97" w:rsidP="009C0F97">
      <w:pPr>
        <w:pStyle w:val="NoSpacing"/>
        <w:numPr>
          <w:ilvl w:val="0"/>
          <w:numId w:val="16"/>
        </w:numPr>
        <w:jc w:val="both"/>
        <w:rPr>
          <w:rFonts w:cs="Arial"/>
          <w:color w:val="000000" w:themeColor="text1"/>
          <w:lang w:val="fr-LU"/>
        </w:rPr>
      </w:pPr>
      <w:r w:rsidRPr="00286EDC">
        <w:rPr>
          <w:rFonts w:cs="Arial"/>
          <w:color w:val="000000" w:themeColor="text1"/>
          <w:lang w:val="fr-LU"/>
        </w:rPr>
        <w:t xml:space="preserve">Chauffage au gaz </w:t>
      </w:r>
      <w:r w:rsidRPr="00286EDC">
        <w:rPr>
          <w:rFonts w:cs="Arial"/>
          <w:color w:val="000000" w:themeColor="text1"/>
          <w:lang w:val="fr-LU"/>
        </w:rPr>
        <w:sym w:font="Wingdings" w:char="F0E0"/>
      </w:r>
      <w:r w:rsidRPr="00286EDC">
        <w:rPr>
          <w:rFonts w:cs="Arial"/>
          <w:color w:val="000000" w:themeColor="text1"/>
          <w:lang w:val="fr-LU"/>
        </w:rPr>
        <w:t xml:space="preserve"> tous les </w:t>
      </w:r>
      <w:r w:rsidRPr="00286EDC">
        <w:rPr>
          <w:rFonts w:cs="Arial"/>
          <w:b/>
          <w:color w:val="000000" w:themeColor="text1"/>
          <w:lang w:val="fr-LU"/>
        </w:rPr>
        <w:t>4 ans</w:t>
      </w:r>
    </w:p>
    <w:p w14:paraId="59164D57" w14:textId="77777777" w:rsidR="009C0F97" w:rsidRPr="00286EDC" w:rsidRDefault="009C0F97" w:rsidP="009C0F97">
      <w:pPr>
        <w:pStyle w:val="NoSpacing"/>
        <w:ind w:left="709" w:hanging="349"/>
        <w:jc w:val="both"/>
        <w:rPr>
          <w:rFonts w:cs="Arial"/>
          <w:color w:val="000000" w:themeColor="text1"/>
          <w:lang w:val="fr-LU"/>
        </w:rPr>
      </w:pPr>
    </w:p>
    <w:p w14:paraId="47A1EDC1" w14:textId="77777777" w:rsidR="009C0F97" w:rsidRDefault="009C0F97" w:rsidP="009C0F97">
      <w:pPr>
        <w:pStyle w:val="NoSpacing"/>
        <w:ind w:left="709"/>
        <w:jc w:val="both"/>
        <w:rPr>
          <w:rFonts w:cs="Arial"/>
          <w:color w:val="000000" w:themeColor="text1"/>
          <w:lang w:val="fr-LU"/>
        </w:rPr>
      </w:pPr>
      <w:r w:rsidRPr="00286EDC">
        <w:rPr>
          <w:rFonts w:cs="Arial"/>
          <w:color w:val="000000" w:themeColor="text1"/>
          <w:lang w:val="fr-LU"/>
        </w:rPr>
        <w:t>Les installations à bois</w:t>
      </w:r>
      <w:r>
        <w:rPr>
          <w:rFonts w:cs="Arial"/>
          <w:color w:val="000000" w:themeColor="text1"/>
          <w:lang w:val="fr-LU"/>
        </w:rPr>
        <w:t xml:space="preserve"> </w:t>
      </w:r>
      <w:r w:rsidRPr="00286EDC">
        <w:rPr>
          <w:rFonts w:cs="Arial"/>
          <w:color w:val="000000" w:themeColor="text1"/>
          <w:lang w:val="fr-LU"/>
        </w:rPr>
        <w:t>installés avant le 22.10.14 doivent avoir subi une première inspection périodique pour le 22.10.16 au plus tard.</w:t>
      </w:r>
    </w:p>
    <w:p w14:paraId="2A2AD537" w14:textId="77777777" w:rsidR="009C0F97" w:rsidRPr="00286EDC" w:rsidRDefault="009C0F97" w:rsidP="009C0F97">
      <w:pPr>
        <w:pStyle w:val="NoSpacing"/>
        <w:ind w:left="709"/>
        <w:jc w:val="both"/>
        <w:rPr>
          <w:rFonts w:cs="Arial"/>
          <w:color w:val="000000" w:themeColor="text1"/>
          <w:lang w:val="fr-LU"/>
        </w:rPr>
      </w:pPr>
    </w:p>
    <w:p w14:paraId="48425920" w14:textId="77777777" w:rsidR="009C0F97" w:rsidRPr="00286EDC" w:rsidRDefault="009C0F97" w:rsidP="009C0F97">
      <w:pPr>
        <w:pStyle w:val="NoSpacing"/>
        <w:ind w:left="709"/>
        <w:jc w:val="both"/>
        <w:rPr>
          <w:rFonts w:cs="Arial"/>
          <w:color w:val="000000" w:themeColor="text1"/>
          <w:lang w:val="fr-LU"/>
        </w:rPr>
      </w:pPr>
      <w:r w:rsidRPr="00286EDC">
        <w:rPr>
          <w:rFonts w:cs="Arial"/>
          <w:color w:val="000000" w:themeColor="text1"/>
          <w:lang w:val="fr-LU"/>
        </w:rPr>
        <w:t xml:space="preserve">Le plus souvent, cette inspection se fait au moment de la maintenance. </w:t>
      </w:r>
    </w:p>
    <w:p w14:paraId="3461F8AB" w14:textId="77777777" w:rsidR="009C0F97" w:rsidRPr="00286EDC" w:rsidRDefault="009C0F97" w:rsidP="009C0F97">
      <w:pPr>
        <w:pStyle w:val="NoSpacing"/>
        <w:ind w:left="1440"/>
        <w:jc w:val="both"/>
        <w:rPr>
          <w:rFonts w:cs="Arial"/>
          <w:i/>
          <w:color w:val="000000" w:themeColor="text1"/>
          <w:lang w:val="fr-LU"/>
        </w:rPr>
      </w:pPr>
    </w:p>
    <w:p w14:paraId="2D8D7C02" w14:textId="77777777" w:rsidR="009C0F97" w:rsidRPr="00286EDC" w:rsidRDefault="009C0F97" w:rsidP="009C0F97">
      <w:pPr>
        <w:pStyle w:val="NoSpacing"/>
        <w:numPr>
          <w:ilvl w:val="0"/>
          <w:numId w:val="15"/>
        </w:numPr>
        <w:jc w:val="both"/>
        <w:rPr>
          <w:rFonts w:cs="Arial"/>
          <w:b/>
          <w:color w:val="000000" w:themeColor="text1"/>
          <w:lang w:val="fr-LU"/>
        </w:rPr>
      </w:pPr>
      <w:r w:rsidRPr="00286EDC">
        <w:rPr>
          <w:rFonts w:cs="Arial"/>
          <w:b/>
          <w:color w:val="000000" w:themeColor="text1"/>
          <w:lang w:val="fr-LU"/>
        </w:rPr>
        <w:t>Contrôle unique de l’efficacité énergétique</w:t>
      </w:r>
    </w:p>
    <w:p w14:paraId="27DB21EF" w14:textId="77777777" w:rsidR="009C0F97" w:rsidRPr="00286EDC" w:rsidRDefault="009C0F97" w:rsidP="009C0F97">
      <w:pPr>
        <w:pStyle w:val="NoSpacing"/>
        <w:ind w:left="720"/>
        <w:jc w:val="both"/>
        <w:rPr>
          <w:rFonts w:cs="Arial"/>
          <w:color w:val="000000" w:themeColor="text1"/>
          <w:lang w:val="fr-LU"/>
        </w:rPr>
      </w:pPr>
    </w:p>
    <w:p w14:paraId="1CB1930F" w14:textId="77777777" w:rsidR="009C0F97" w:rsidRPr="00286EDC" w:rsidRDefault="009C0F97" w:rsidP="009C0F97">
      <w:pPr>
        <w:pStyle w:val="NoSpacing"/>
        <w:ind w:left="720"/>
        <w:jc w:val="both"/>
        <w:rPr>
          <w:rFonts w:cs="Arial"/>
          <w:color w:val="000000" w:themeColor="text1"/>
          <w:lang w:val="fr-LU"/>
        </w:rPr>
      </w:pPr>
      <w:r w:rsidRPr="00286EDC">
        <w:rPr>
          <w:rFonts w:cs="Arial"/>
          <w:color w:val="000000" w:themeColor="text1"/>
          <w:lang w:val="fr-LU"/>
        </w:rPr>
        <w:t>Toute installation doit être évaluée une seule fois d’un point de vue énergétique (par exemple à l’aide de l’outil « Heizungscheck »)  afin de trouver d’éventuels défauts énergétiques et de montrer à l’exploitant comment réduire ses frais de chauffage.</w:t>
      </w:r>
    </w:p>
    <w:p w14:paraId="636379FE" w14:textId="77777777" w:rsidR="009C0F97" w:rsidRPr="00286EDC" w:rsidRDefault="009C0F97" w:rsidP="009C0F97">
      <w:pPr>
        <w:pStyle w:val="NoSpacing"/>
        <w:ind w:left="360"/>
        <w:jc w:val="both"/>
        <w:rPr>
          <w:rFonts w:cs="Arial"/>
          <w:color w:val="000000" w:themeColor="text1"/>
          <w:lang w:val="fr-LU"/>
        </w:rPr>
      </w:pPr>
    </w:p>
    <w:p w14:paraId="7A4BF36A" w14:textId="77777777" w:rsidR="009C0F97" w:rsidRPr="00286EDC" w:rsidRDefault="009C0F97" w:rsidP="009C0F97">
      <w:pPr>
        <w:pStyle w:val="NoSpacing"/>
        <w:numPr>
          <w:ilvl w:val="0"/>
          <w:numId w:val="15"/>
        </w:numPr>
        <w:jc w:val="both"/>
        <w:rPr>
          <w:rFonts w:cs="Arial"/>
          <w:b/>
          <w:lang w:val="fr-LU"/>
        </w:rPr>
      </w:pPr>
      <w:r w:rsidRPr="00286EDC">
        <w:rPr>
          <w:rFonts w:cs="Arial"/>
          <w:b/>
          <w:color w:val="000000" w:themeColor="text1"/>
          <w:lang w:val="fr-LU"/>
        </w:rPr>
        <w:t>Hauteur des cheminées</w:t>
      </w:r>
    </w:p>
    <w:p w14:paraId="4EC62A29" w14:textId="77777777" w:rsidR="009C0F97" w:rsidRPr="00286EDC" w:rsidRDefault="009C0F97" w:rsidP="009C0F97">
      <w:pPr>
        <w:pStyle w:val="NoSpacing"/>
        <w:ind w:left="720"/>
        <w:jc w:val="both"/>
        <w:rPr>
          <w:rFonts w:cs="Arial"/>
          <w:lang w:val="fr-LU"/>
        </w:rPr>
      </w:pPr>
    </w:p>
    <w:p w14:paraId="234C3C17" w14:textId="77777777" w:rsidR="009C0F97" w:rsidRPr="00286EDC" w:rsidRDefault="009C0F97" w:rsidP="009C0F97">
      <w:pPr>
        <w:pStyle w:val="NoSpacing"/>
        <w:ind w:left="720"/>
        <w:jc w:val="both"/>
        <w:rPr>
          <w:rFonts w:cs="Arial"/>
          <w:lang w:val="fr-LU"/>
        </w:rPr>
      </w:pPr>
      <w:r w:rsidRPr="00286EDC">
        <w:rPr>
          <w:rFonts w:cs="Arial"/>
          <w:color w:val="000000" w:themeColor="text1"/>
          <w:lang w:val="fr-LU"/>
        </w:rPr>
        <w:t xml:space="preserve">Finalement, le règlement introduit </w:t>
      </w:r>
      <w:r w:rsidRPr="00286EDC">
        <w:rPr>
          <w:rFonts w:cs="Arial"/>
          <w:lang w:val="fr-LU"/>
        </w:rPr>
        <w:t>des dispositions et exigences minimales relatives à la hauteur des cheminées.</w:t>
      </w:r>
    </w:p>
    <w:p w14:paraId="3EAA05FD" w14:textId="77777777" w:rsidR="009C0F97" w:rsidRPr="00286EDC" w:rsidRDefault="009C0F97" w:rsidP="009C0F97">
      <w:pPr>
        <w:pStyle w:val="NoSpacing"/>
        <w:ind w:left="360"/>
        <w:jc w:val="both"/>
        <w:rPr>
          <w:rFonts w:cs="Arial"/>
          <w:color w:val="000000" w:themeColor="text1"/>
          <w:lang w:val="fr-LU"/>
        </w:rPr>
      </w:pPr>
    </w:p>
    <w:p w14:paraId="1BB48744" w14:textId="77777777" w:rsidR="009C0F97" w:rsidRPr="00286EDC" w:rsidRDefault="009C0F97" w:rsidP="009C0F97">
      <w:pPr>
        <w:pStyle w:val="NoSpacing"/>
        <w:spacing w:line="276" w:lineRule="auto"/>
        <w:jc w:val="both"/>
        <w:rPr>
          <w:rFonts w:cs="Arial"/>
          <w:color w:val="000000" w:themeColor="text1"/>
          <w:lang w:val="fr-LU"/>
        </w:rPr>
      </w:pPr>
      <w:r w:rsidRPr="00286EDC">
        <w:rPr>
          <w:rFonts w:cs="Arial"/>
          <w:color w:val="000000" w:themeColor="text1"/>
          <w:lang w:val="fr-LU"/>
        </w:rPr>
        <w:t xml:space="preserve">Les dispositions du règlement visent à protéger la santé des citoyens et aident à améliorer les installations d’un point de vue énergétique et de ce fait aussi économiquement : Une installation qui travaille plus efficace épargne de l’argent. </w:t>
      </w:r>
    </w:p>
    <w:p w14:paraId="77B5F2B3" w14:textId="77777777" w:rsidR="009C0F97" w:rsidRPr="00286EDC" w:rsidRDefault="009C0F97" w:rsidP="009C0F97">
      <w:pPr>
        <w:pStyle w:val="NoSpacing"/>
        <w:ind w:left="709"/>
        <w:jc w:val="both"/>
        <w:rPr>
          <w:rFonts w:cs="Arial"/>
          <w:color w:val="000000" w:themeColor="text1"/>
          <w:lang w:val="fr-LU"/>
        </w:rPr>
      </w:pPr>
    </w:p>
    <w:p w14:paraId="1A2CA34F" w14:textId="77777777" w:rsidR="009C0F97" w:rsidRPr="00D91286" w:rsidRDefault="009C0F97" w:rsidP="00D91286">
      <w:pPr>
        <w:pStyle w:val="NoSpacing"/>
        <w:jc w:val="both"/>
        <w:rPr>
          <w:rFonts w:cs="Arial"/>
          <w:color w:val="000000" w:themeColor="text1"/>
          <w:lang w:val="fr-LU"/>
        </w:rPr>
      </w:pPr>
      <w:r w:rsidRPr="00286EDC">
        <w:rPr>
          <w:rFonts w:cs="Arial"/>
          <w:color w:val="000000" w:themeColor="text1"/>
          <w:lang w:val="fr-LU"/>
        </w:rPr>
        <w:t>Les dispositions concernant les installations de chauffage à gaz sont retenues dans le règlement grand-ducal modifié du 27 février 2010 concernant les installations à gaz.</w:t>
      </w:r>
    </w:p>
    <w:p w14:paraId="3D81BEED" w14:textId="77777777" w:rsidR="009C0F97" w:rsidRPr="009C0F97" w:rsidRDefault="009C0F97" w:rsidP="00B815F6">
      <w:pPr>
        <w:rPr>
          <w:lang w:val="fr-LU"/>
        </w:rPr>
      </w:pPr>
    </w:p>
    <w:sectPr w:rsidR="009C0F97" w:rsidRPr="009C0F97" w:rsidSect="00D06767">
      <w:headerReference w:type="even" r:id="rId11"/>
      <w:headerReference w:type="default" r:id="rId12"/>
      <w:footerReference w:type="default" r:id="rId13"/>
      <w:headerReference w:type="first" r:id="rId14"/>
      <w:footerReference w:type="first" r:id="rId15"/>
      <w:pgSz w:w="11906" w:h="16838"/>
      <w:pgMar w:top="2268" w:right="1134" w:bottom="680" w:left="1418" w:header="1134" w:footer="680" w:gutter="0"/>
      <w:cols w:space="720"/>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F0EEAD" w14:textId="77777777" w:rsidR="009C0F97" w:rsidRDefault="009C0F97">
      <w:r>
        <w:separator/>
      </w:r>
    </w:p>
    <w:p w14:paraId="51013AD0" w14:textId="77777777" w:rsidR="009C0F97" w:rsidRDefault="009C0F97"/>
  </w:endnote>
  <w:endnote w:type="continuationSeparator" w:id="0">
    <w:p w14:paraId="4C0ACBCB" w14:textId="77777777" w:rsidR="009C0F97" w:rsidRDefault="009C0F97">
      <w:r>
        <w:continuationSeparator/>
      </w:r>
    </w:p>
    <w:p w14:paraId="553915F8" w14:textId="77777777" w:rsidR="009C0F97" w:rsidRDefault="009C0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Zurich Cn BT">
    <w:altName w:val="Arial Narrow"/>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Segoe UI">
    <w:charset w:val="00"/>
    <w:family w:val="swiss"/>
    <w:pitch w:val="variable"/>
    <w:sig w:usb0="E10022FF" w:usb1="C000E47F" w:usb2="00000029" w:usb3="00000000" w:csb0="000001DF"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A7EBA" w14:textId="77777777" w:rsidR="00E10D3F" w:rsidRPr="00B815F6" w:rsidRDefault="00E10D3F" w:rsidP="00B815F6">
    <w:pPr>
      <w:pStyle w:val="Footer"/>
      <w:jc w:val="center"/>
      <w:rPr>
        <w:sz w:val="18"/>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5880F" w14:textId="77777777" w:rsidR="001629EF" w:rsidRPr="001629EF" w:rsidRDefault="001629EF" w:rsidP="001629EF">
    <w:pPr>
      <w:pStyle w:val="Footer"/>
      <w:tabs>
        <w:tab w:val="left" w:pos="2353"/>
        <w:tab w:val="left" w:pos="4706"/>
        <w:tab w:val="left" w:pos="7059"/>
      </w:tabs>
      <w:ind w:right="0"/>
      <w:rPr>
        <w:color w:val="808080"/>
        <w:szCs w:val="16"/>
        <w:lang w:val="fr-C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8670E6" w14:textId="77777777" w:rsidR="009C0F97" w:rsidRDefault="009C0F97">
      <w:r>
        <w:separator/>
      </w:r>
    </w:p>
    <w:p w14:paraId="01A6097D" w14:textId="77777777" w:rsidR="009C0F97" w:rsidRDefault="009C0F97"/>
  </w:footnote>
  <w:footnote w:type="continuationSeparator" w:id="0">
    <w:p w14:paraId="3942E25E" w14:textId="77777777" w:rsidR="009C0F97" w:rsidRDefault="009C0F97">
      <w:r>
        <w:continuationSeparator/>
      </w:r>
    </w:p>
    <w:p w14:paraId="55F30BEF" w14:textId="77777777" w:rsidR="009C0F97" w:rsidRDefault="009C0F9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5DB49" w14:textId="77777777" w:rsidR="001629EF" w:rsidRDefault="009C0F97">
    <w:pPr>
      <w:pStyle w:val="Header"/>
    </w:pPr>
    <w:r w:rsidRPr="009C0F97">
      <w:rPr>
        <w:noProof/>
        <w:lang w:val="en-US"/>
      </w:rPr>
      <w:drawing>
        <wp:anchor distT="0" distB="0" distL="114300" distR="114300" simplePos="0" relativeHeight="251659264" behindDoc="0" locked="0" layoutInCell="1" allowOverlap="1" wp14:anchorId="6ED97768" wp14:editId="27C6BE41">
          <wp:simplePos x="0" y="0"/>
          <wp:positionH relativeFrom="margin">
            <wp:posOffset>3485515</wp:posOffset>
          </wp:positionH>
          <wp:positionV relativeFrom="margin">
            <wp:posOffset>-916940</wp:posOffset>
          </wp:positionV>
          <wp:extent cx="2630805" cy="899795"/>
          <wp:effectExtent l="0" t="0" r="0" b="0"/>
          <wp:wrapSquare wrapText="bothSides"/>
          <wp:docPr id="9" name="Picture 9" descr="GOUV_S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UV_SI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30805" cy="899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C0F97">
      <w:rPr>
        <w:noProof/>
        <w:lang w:val="en-US"/>
      </w:rPr>
      <w:drawing>
        <wp:anchor distT="0" distB="0" distL="114300" distR="114300" simplePos="0" relativeHeight="251655168" behindDoc="1" locked="0" layoutInCell="1" allowOverlap="1" wp14:anchorId="0E7D85A1" wp14:editId="007C25F1">
          <wp:simplePos x="0" y="0"/>
          <wp:positionH relativeFrom="column">
            <wp:posOffset>209550</wp:posOffset>
          </wp:positionH>
          <wp:positionV relativeFrom="paragraph">
            <wp:posOffset>-196850</wp:posOffset>
          </wp:positionV>
          <wp:extent cx="2640965" cy="899795"/>
          <wp:effectExtent l="0" t="0" r="0" b="0"/>
          <wp:wrapTight wrapText="bothSides">
            <wp:wrapPolygon edited="0">
              <wp:start x="0" y="0"/>
              <wp:lineTo x="0" y="21036"/>
              <wp:lineTo x="21501" y="21036"/>
              <wp:lineTo x="21501" y="0"/>
              <wp:lineTo x="0" y="0"/>
            </wp:wrapPolygon>
          </wp:wrapTight>
          <wp:docPr id="10" name="Grafik 1" descr="X:\Logo\GOUV_MDDI_Département de l’environnement_Rouge\GOUV_MDDI_Département de l’environnement_Ro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Logo\GOUV_MDDI_Département de l’environnement_Rouge\GOUV_MDDI_Département de l’environnement_Roug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40965" cy="899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C94C5" w14:textId="77777777" w:rsidR="004B0AA9" w:rsidRDefault="009C0F97" w:rsidP="00B815F6">
    <w:pPr>
      <w:pStyle w:val="Header"/>
      <w:spacing w:after="480"/>
    </w:pPr>
    <w:r w:rsidRPr="009C0F97">
      <w:rPr>
        <w:noProof/>
        <w:lang w:val="en-US"/>
      </w:rPr>
      <w:drawing>
        <wp:anchor distT="0" distB="0" distL="114300" distR="114300" simplePos="0" relativeHeight="251660288" behindDoc="0" locked="0" layoutInCell="1" allowOverlap="1" wp14:anchorId="35C847B9" wp14:editId="5F744E63">
          <wp:simplePos x="0" y="0"/>
          <wp:positionH relativeFrom="margin">
            <wp:posOffset>3637915</wp:posOffset>
          </wp:positionH>
          <wp:positionV relativeFrom="margin">
            <wp:posOffset>-907415</wp:posOffset>
          </wp:positionV>
          <wp:extent cx="2630805" cy="899795"/>
          <wp:effectExtent l="0" t="0" r="0" b="0"/>
          <wp:wrapSquare wrapText="bothSides"/>
          <wp:docPr id="11" name="Picture 11" descr="GOUV_S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UV_SI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30805" cy="899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C0F97">
      <w:rPr>
        <w:noProof/>
        <w:lang w:val="en-US"/>
      </w:rPr>
      <w:drawing>
        <wp:anchor distT="0" distB="0" distL="114300" distR="114300" simplePos="0" relativeHeight="251656192" behindDoc="1" locked="0" layoutInCell="1" allowOverlap="1" wp14:anchorId="0BF00A87" wp14:editId="12D0995D">
          <wp:simplePos x="0" y="0"/>
          <wp:positionH relativeFrom="column">
            <wp:posOffset>361950</wp:posOffset>
          </wp:positionH>
          <wp:positionV relativeFrom="paragraph">
            <wp:posOffset>-187325</wp:posOffset>
          </wp:positionV>
          <wp:extent cx="2640965" cy="899795"/>
          <wp:effectExtent l="0" t="0" r="0" b="0"/>
          <wp:wrapTight wrapText="bothSides">
            <wp:wrapPolygon edited="0">
              <wp:start x="0" y="0"/>
              <wp:lineTo x="0" y="21036"/>
              <wp:lineTo x="21501" y="21036"/>
              <wp:lineTo x="21501" y="0"/>
              <wp:lineTo x="0" y="0"/>
            </wp:wrapPolygon>
          </wp:wrapTight>
          <wp:docPr id="12" name="Grafik 1" descr="X:\Logo\GOUV_MDDI_Département de l’environnement_Rouge\GOUV_MDDI_Département de l’environnement_Ro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Logo\GOUV_MDDI_Département de l’environnement_Rouge\GOUV_MDDI_Département de l’environnement_Roug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40965" cy="899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E57B9" w14:textId="77777777" w:rsidR="00E10D3F" w:rsidRDefault="001A261E" w:rsidP="00B815F6">
    <w:pPr>
      <w:pStyle w:val="Header"/>
      <w:spacing w:after="480"/>
    </w:pPr>
    <w:r>
      <w:rPr>
        <w:noProof/>
        <w:lang w:val="en-US"/>
      </w:rPr>
      <w:drawing>
        <wp:anchor distT="0" distB="0" distL="114300" distR="114300" simplePos="0" relativeHeight="251658240" behindDoc="0" locked="0" layoutInCell="1" allowOverlap="1" wp14:anchorId="679840BA" wp14:editId="56F80566">
          <wp:simplePos x="0" y="0"/>
          <wp:positionH relativeFrom="margin">
            <wp:posOffset>3322320</wp:posOffset>
          </wp:positionH>
          <wp:positionV relativeFrom="margin">
            <wp:posOffset>-678815</wp:posOffset>
          </wp:positionV>
          <wp:extent cx="2630805" cy="899795"/>
          <wp:effectExtent l="0" t="0" r="0" b="0"/>
          <wp:wrapSquare wrapText="bothSides"/>
          <wp:docPr id="13" name="Picture 13" descr="GOUV_S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UV_SI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30805" cy="8997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C0F97">
      <w:rPr>
        <w:b/>
        <w:noProof/>
        <w:sz w:val="20"/>
        <w:lang w:val="en-US"/>
      </w:rPr>
      <w:drawing>
        <wp:anchor distT="0" distB="0" distL="114300" distR="114300" simplePos="0" relativeHeight="251657216" behindDoc="1" locked="0" layoutInCell="1" allowOverlap="1" wp14:anchorId="03F3EE21" wp14:editId="400313D2">
          <wp:simplePos x="0" y="0"/>
          <wp:positionH relativeFrom="column">
            <wp:posOffset>-19685</wp:posOffset>
          </wp:positionH>
          <wp:positionV relativeFrom="paragraph">
            <wp:posOffset>41275</wp:posOffset>
          </wp:positionV>
          <wp:extent cx="2640965" cy="899795"/>
          <wp:effectExtent l="0" t="0" r="0" b="0"/>
          <wp:wrapTight wrapText="bothSides">
            <wp:wrapPolygon edited="0">
              <wp:start x="0" y="0"/>
              <wp:lineTo x="0" y="21036"/>
              <wp:lineTo x="21501" y="21036"/>
              <wp:lineTo x="21501" y="0"/>
              <wp:lineTo x="0" y="0"/>
            </wp:wrapPolygon>
          </wp:wrapTight>
          <wp:docPr id="14" name="Grafik 1" descr="X:\Logo\GOUV_MDDI_Département de l’environnement_Rouge\GOUV_MDDI_Département de l’environnement_Rou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Logo\GOUV_MDDI_Département de l’environnement_Rouge\GOUV_MDDI_Département de l’environnement_Rouge.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640965" cy="899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1F16D3DA"/>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A5A64240"/>
    <w:lvl w:ilvl="0">
      <w:start w:val="1"/>
      <w:numFmt w:val="decimal"/>
      <w:pStyle w:val="ListNumber3"/>
      <w:lvlText w:val="%1."/>
      <w:lvlJc w:val="left"/>
      <w:pPr>
        <w:tabs>
          <w:tab w:val="num" w:pos="926"/>
        </w:tabs>
        <w:ind w:left="926" w:hanging="360"/>
      </w:pPr>
    </w:lvl>
  </w:abstractNum>
  <w:abstractNum w:abstractNumId="2">
    <w:nsid w:val="FFFFFF7F"/>
    <w:multiLevelType w:val="singleLevel"/>
    <w:tmpl w:val="517EAFF4"/>
    <w:lvl w:ilvl="0">
      <w:start w:val="1"/>
      <w:numFmt w:val="decimal"/>
      <w:pStyle w:val="ListNumber2"/>
      <w:lvlText w:val="%1."/>
      <w:lvlJc w:val="left"/>
      <w:pPr>
        <w:tabs>
          <w:tab w:val="num" w:pos="643"/>
        </w:tabs>
        <w:ind w:left="643" w:hanging="360"/>
      </w:pPr>
    </w:lvl>
  </w:abstractNum>
  <w:abstractNum w:abstractNumId="3">
    <w:nsid w:val="FFFFFF88"/>
    <w:multiLevelType w:val="singleLevel"/>
    <w:tmpl w:val="6108C404"/>
    <w:lvl w:ilvl="0">
      <w:start w:val="1"/>
      <w:numFmt w:val="upperRoman"/>
      <w:pStyle w:val="Listenumros1"/>
      <w:lvlText w:val="%1."/>
      <w:lvlJc w:val="right"/>
      <w:pPr>
        <w:tabs>
          <w:tab w:val="num" w:pos="180"/>
        </w:tabs>
        <w:ind w:left="180" w:hanging="180"/>
      </w:pPr>
    </w:lvl>
  </w:abstractNum>
  <w:abstractNum w:abstractNumId="4">
    <w:nsid w:val="0C4C7074"/>
    <w:multiLevelType w:val="hybridMultilevel"/>
    <w:tmpl w:val="BBC06EC4"/>
    <w:lvl w:ilvl="0" w:tplc="5840F2E2">
      <w:start w:val="14"/>
      <w:numFmt w:val="bullet"/>
      <w:lvlText w:val="-"/>
      <w:lvlJc w:val="left"/>
      <w:pPr>
        <w:ind w:left="720" w:hanging="360"/>
      </w:pPr>
      <w:rPr>
        <w:rFonts w:ascii="Calibri" w:eastAsiaTheme="minorHAnsi" w:hAnsi="Calibri" w:cs="Aria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5">
    <w:nsid w:val="0F666DD6"/>
    <w:multiLevelType w:val="hybridMultilevel"/>
    <w:tmpl w:val="7BBEA7AA"/>
    <w:lvl w:ilvl="0" w:tplc="82625C16">
      <w:start w:val="1"/>
      <w:numFmt w:val="bullet"/>
      <w:pStyle w:val="ListBullet2"/>
      <w:lvlText w:val=""/>
      <w:lvlJc w:val="left"/>
      <w:pPr>
        <w:tabs>
          <w:tab w:val="num" w:pos="643"/>
        </w:tabs>
        <w:ind w:left="643" w:hanging="360"/>
      </w:pPr>
      <w:rPr>
        <w:rFonts w:ascii="Wingdings" w:hAnsi="Wingdings" w:hint="default"/>
        <w:sz w:val="12"/>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0FBD7C09"/>
    <w:multiLevelType w:val="hybridMultilevel"/>
    <w:tmpl w:val="CCD6E518"/>
    <w:lvl w:ilvl="0" w:tplc="229AF838">
      <w:start w:val="1"/>
      <w:numFmt w:val="bullet"/>
      <w:pStyle w:val="Listepuces1"/>
      <w:lvlText w:val=""/>
      <w:lvlJc w:val="left"/>
      <w:pPr>
        <w:tabs>
          <w:tab w:val="num" w:pos="360"/>
        </w:tabs>
        <w:ind w:left="360" w:hanging="360"/>
      </w:pPr>
      <w:rPr>
        <w:rFonts w:ascii="Wingdings" w:hAnsi="Wingdings" w:hint="default"/>
        <w:sz w:val="16"/>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DF2334"/>
    <w:multiLevelType w:val="multilevel"/>
    <w:tmpl w:val="3C46A8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D415C8A"/>
    <w:multiLevelType w:val="hybridMultilevel"/>
    <w:tmpl w:val="4FB445D6"/>
    <w:lvl w:ilvl="0" w:tplc="6BBC6414">
      <w:start w:val="1"/>
      <w:numFmt w:val="bullet"/>
      <w:pStyle w:val="ListBullet4"/>
      <w:lvlText w:val="o"/>
      <w:lvlJc w:val="left"/>
      <w:pPr>
        <w:tabs>
          <w:tab w:val="num" w:pos="1209"/>
        </w:tabs>
        <w:ind w:left="1209"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4A432656"/>
    <w:multiLevelType w:val="multilevel"/>
    <w:tmpl w:val="291C9240"/>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52F97499"/>
    <w:multiLevelType w:val="hybridMultilevel"/>
    <w:tmpl w:val="19B236C6"/>
    <w:lvl w:ilvl="0" w:tplc="0409000B">
      <w:start w:val="1"/>
      <w:numFmt w:val="bullet"/>
      <w:lvlText w:val=""/>
      <w:lvlJc w:val="left"/>
      <w:pPr>
        <w:ind w:left="720" w:hanging="360"/>
      </w:pPr>
      <w:rPr>
        <w:rFonts w:ascii="Wingdings" w:hAnsi="Wingdings"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1">
    <w:nsid w:val="5BA81657"/>
    <w:multiLevelType w:val="hybridMultilevel"/>
    <w:tmpl w:val="9BCA0C54"/>
    <w:lvl w:ilvl="0" w:tplc="03BA2EFA">
      <w:start w:val="1"/>
      <w:numFmt w:val="bullet"/>
      <w:pStyle w:val="ListBullet3"/>
      <w:lvlText w:val=""/>
      <w:lvlJc w:val="left"/>
      <w:pPr>
        <w:tabs>
          <w:tab w:val="num" w:pos="926"/>
        </w:tabs>
        <w:ind w:left="926" w:hanging="360"/>
      </w:pPr>
      <w:rPr>
        <w:rFonts w:ascii="Symbol" w:hAnsi="Symbol" w:hint="default"/>
        <w:color w:val="auto"/>
        <w:sz w:val="24"/>
      </w:rPr>
    </w:lvl>
    <w:lvl w:ilvl="1" w:tplc="17521EBE">
      <w:start w:val="1"/>
      <w:numFmt w:val="bullet"/>
      <w:lvlText w:val="o"/>
      <w:lvlJc w:val="left"/>
      <w:pPr>
        <w:tabs>
          <w:tab w:val="num" w:pos="1646"/>
        </w:tabs>
        <w:ind w:left="1646" w:hanging="360"/>
      </w:pPr>
      <w:rPr>
        <w:rFonts w:ascii="Courier New" w:hAnsi="Courier New" w:hint="default"/>
        <w:sz w:val="20"/>
      </w:rPr>
    </w:lvl>
    <w:lvl w:ilvl="2" w:tplc="4A1C9E7A">
      <w:start w:val="1"/>
      <w:numFmt w:val="bullet"/>
      <w:lvlText w:val=""/>
      <w:lvlJc w:val="left"/>
      <w:pPr>
        <w:tabs>
          <w:tab w:val="num" w:pos="2366"/>
        </w:tabs>
        <w:ind w:left="2366" w:hanging="360"/>
      </w:pPr>
      <w:rPr>
        <w:rFonts w:ascii="Wingdings" w:hAnsi="Wingdings" w:hint="default"/>
      </w:rPr>
    </w:lvl>
    <w:lvl w:ilvl="3" w:tplc="9D38D6B4">
      <w:start w:val="1"/>
      <w:numFmt w:val="bullet"/>
      <w:lvlText w:val=""/>
      <w:lvlJc w:val="left"/>
      <w:pPr>
        <w:tabs>
          <w:tab w:val="num" w:pos="3086"/>
        </w:tabs>
        <w:ind w:left="3086" w:hanging="360"/>
      </w:pPr>
      <w:rPr>
        <w:rFonts w:ascii="Symbol" w:hAnsi="Symbol" w:hint="default"/>
      </w:rPr>
    </w:lvl>
    <w:lvl w:ilvl="4" w:tplc="040C0003" w:tentative="1">
      <w:start w:val="1"/>
      <w:numFmt w:val="bullet"/>
      <w:lvlText w:val="o"/>
      <w:lvlJc w:val="left"/>
      <w:pPr>
        <w:tabs>
          <w:tab w:val="num" w:pos="3806"/>
        </w:tabs>
        <w:ind w:left="3806" w:hanging="360"/>
      </w:pPr>
      <w:rPr>
        <w:rFonts w:ascii="Courier New" w:hAnsi="Courier New" w:hint="default"/>
      </w:rPr>
    </w:lvl>
    <w:lvl w:ilvl="5" w:tplc="040C0005" w:tentative="1">
      <w:start w:val="1"/>
      <w:numFmt w:val="bullet"/>
      <w:lvlText w:val=""/>
      <w:lvlJc w:val="left"/>
      <w:pPr>
        <w:tabs>
          <w:tab w:val="num" w:pos="4526"/>
        </w:tabs>
        <w:ind w:left="4526" w:hanging="360"/>
      </w:pPr>
      <w:rPr>
        <w:rFonts w:ascii="Wingdings" w:hAnsi="Wingdings" w:hint="default"/>
      </w:rPr>
    </w:lvl>
    <w:lvl w:ilvl="6" w:tplc="040C0001" w:tentative="1">
      <w:start w:val="1"/>
      <w:numFmt w:val="bullet"/>
      <w:lvlText w:val=""/>
      <w:lvlJc w:val="left"/>
      <w:pPr>
        <w:tabs>
          <w:tab w:val="num" w:pos="5246"/>
        </w:tabs>
        <w:ind w:left="5246" w:hanging="360"/>
      </w:pPr>
      <w:rPr>
        <w:rFonts w:ascii="Symbol" w:hAnsi="Symbol" w:hint="default"/>
      </w:rPr>
    </w:lvl>
    <w:lvl w:ilvl="7" w:tplc="040C0003" w:tentative="1">
      <w:start w:val="1"/>
      <w:numFmt w:val="bullet"/>
      <w:lvlText w:val="o"/>
      <w:lvlJc w:val="left"/>
      <w:pPr>
        <w:tabs>
          <w:tab w:val="num" w:pos="5966"/>
        </w:tabs>
        <w:ind w:left="5966" w:hanging="360"/>
      </w:pPr>
      <w:rPr>
        <w:rFonts w:ascii="Courier New" w:hAnsi="Courier New" w:hint="default"/>
      </w:rPr>
    </w:lvl>
    <w:lvl w:ilvl="8" w:tplc="040C0005" w:tentative="1">
      <w:start w:val="1"/>
      <w:numFmt w:val="bullet"/>
      <w:lvlText w:val=""/>
      <w:lvlJc w:val="left"/>
      <w:pPr>
        <w:tabs>
          <w:tab w:val="num" w:pos="6686"/>
        </w:tabs>
        <w:ind w:left="6686" w:hanging="360"/>
      </w:pPr>
      <w:rPr>
        <w:rFonts w:ascii="Wingdings" w:hAnsi="Wingdings" w:hint="default"/>
      </w:rPr>
    </w:lvl>
  </w:abstractNum>
  <w:abstractNum w:abstractNumId="12">
    <w:nsid w:val="5C8F3178"/>
    <w:multiLevelType w:val="hybridMultilevel"/>
    <w:tmpl w:val="6CE2950A"/>
    <w:lvl w:ilvl="0" w:tplc="5840F2E2">
      <w:start w:val="14"/>
      <w:numFmt w:val="bullet"/>
      <w:lvlText w:val="-"/>
      <w:lvlJc w:val="left"/>
      <w:pPr>
        <w:ind w:left="1069" w:hanging="360"/>
      </w:pPr>
      <w:rPr>
        <w:rFonts w:ascii="Calibri" w:eastAsiaTheme="minorHAnsi" w:hAnsi="Calibri" w:cs="Arial" w:hint="default"/>
      </w:rPr>
    </w:lvl>
    <w:lvl w:ilvl="1" w:tplc="046E0003" w:tentative="1">
      <w:start w:val="1"/>
      <w:numFmt w:val="bullet"/>
      <w:lvlText w:val="o"/>
      <w:lvlJc w:val="left"/>
      <w:pPr>
        <w:ind w:left="1789" w:hanging="360"/>
      </w:pPr>
      <w:rPr>
        <w:rFonts w:ascii="Courier New" w:hAnsi="Courier New" w:cs="Courier New" w:hint="default"/>
      </w:rPr>
    </w:lvl>
    <w:lvl w:ilvl="2" w:tplc="046E0005" w:tentative="1">
      <w:start w:val="1"/>
      <w:numFmt w:val="bullet"/>
      <w:lvlText w:val=""/>
      <w:lvlJc w:val="left"/>
      <w:pPr>
        <w:ind w:left="2509" w:hanging="360"/>
      </w:pPr>
      <w:rPr>
        <w:rFonts w:ascii="Wingdings" w:hAnsi="Wingdings" w:hint="default"/>
      </w:rPr>
    </w:lvl>
    <w:lvl w:ilvl="3" w:tplc="046E0001" w:tentative="1">
      <w:start w:val="1"/>
      <w:numFmt w:val="bullet"/>
      <w:lvlText w:val=""/>
      <w:lvlJc w:val="left"/>
      <w:pPr>
        <w:ind w:left="3229" w:hanging="360"/>
      </w:pPr>
      <w:rPr>
        <w:rFonts w:ascii="Symbol" w:hAnsi="Symbol" w:hint="default"/>
      </w:rPr>
    </w:lvl>
    <w:lvl w:ilvl="4" w:tplc="046E0003" w:tentative="1">
      <w:start w:val="1"/>
      <w:numFmt w:val="bullet"/>
      <w:lvlText w:val="o"/>
      <w:lvlJc w:val="left"/>
      <w:pPr>
        <w:ind w:left="3949" w:hanging="360"/>
      </w:pPr>
      <w:rPr>
        <w:rFonts w:ascii="Courier New" w:hAnsi="Courier New" w:cs="Courier New" w:hint="default"/>
      </w:rPr>
    </w:lvl>
    <w:lvl w:ilvl="5" w:tplc="046E0005" w:tentative="1">
      <w:start w:val="1"/>
      <w:numFmt w:val="bullet"/>
      <w:lvlText w:val=""/>
      <w:lvlJc w:val="left"/>
      <w:pPr>
        <w:ind w:left="4669" w:hanging="360"/>
      </w:pPr>
      <w:rPr>
        <w:rFonts w:ascii="Wingdings" w:hAnsi="Wingdings" w:hint="default"/>
      </w:rPr>
    </w:lvl>
    <w:lvl w:ilvl="6" w:tplc="046E0001" w:tentative="1">
      <w:start w:val="1"/>
      <w:numFmt w:val="bullet"/>
      <w:lvlText w:val=""/>
      <w:lvlJc w:val="left"/>
      <w:pPr>
        <w:ind w:left="5389" w:hanging="360"/>
      </w:pPr>
      <w:rPr>
        <w:rFonts w:ascii="Symbol" w:hAnsi="Symbol" w:hint="default"/>
      </w:rPr>
    </w:lvl>
    <w:lvl w:ilvl="7" w:tplc="046E0003" w:tentative="1">
      <w:start w:val="1"/>
      <w:numFmt w:val="bullet"/>
      <w:lvlText w:val="o"/>
      <w:lvlJc w:val="left"/>
      <w:pPr>
        <w:ind w:left="6109" w:hanging="360"/>
      </w:pPr>
      <w:rPr>
        <w:rFonts w:ascii="Courier New" w:hAnsi="Courier New" w:cs="Courier New" w:hint="default"/>
      </w:rPr>
    </w:lvl>
    <w:lvl w:ilvl="8" w:tplc="046E0005" w:tentative="1">
      <w:start w:val="1"/>
      <w:numFmt w:val="bullet"/>
      <w:lvlText w:val=""/>
      <w:lvlJc w:val="left"/>
      <w:pPr>
        <w:ind w:left="6829" w:hanging="360"/>
      </w:pPr>
      <w:rPr>
        <w:rFonts w:ascii="Wingdings" w:hAnsi="Wingdings" w:hint="default"/>
      </w:rPr>
    </w:lvl>
  </w:abstractNum>
  <w:abstractNum w:abstractNumId="13">
    <w:nsid w:val="61FA0E08"/>
    <w:multiLevelType w:val="hybridMultilevel"/>
    <w:tmpl w:val="9CE69448"/>
    <w:lvl w:ilvl="0" w:tplc="37CCE6FC">
      <w:start w:val="1"/>
      <w:numFmt w:val="decimal"/>
      <w:lvlText w:val="(%1)"/>
      <w:lvlJc w:val="left"/>
      <w:pPr>
        <w:ind w:left="720" w:hanging="360"/>
      </w:pPr>
      <w:rPr>
        <w:rFonts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14">
    <w:nsid w:val="621224DD"/>
    <w:multiLevelType w:val="hybridMultilevel"/>
    <w:tmpl w:val="0CE4F488"/>
    <w:lvl w:ilvl="0" w:tplc="05E6B068">
      <w:start w:val="1"/>
      <w:numFmt w:val="decimal"/>
      <w:pStyle w:val="ListNumber5"/>
      <w:lvlText w:val="%1."/>
      <w:lvlJc w:val="left"/>
      <w:pPr>
        <w:tabs>
          <w:tab w:val="num" w:pos="1492"/>
        </w:tabs>
        <w:ind w:left="1492" w:hanging="360"/>
      </w:pPr>
    </w:lvl>
    <w:lvl w:ilvl="1" w:tplc="040C0003" w:tentative="1">
      <w:start w:val="1"/>
      <w:numFmt w:val="bullet"/>
      <w:lvlText w:val="o"/>
      <w:lvlJc w:val="left"/>
      <w:pPr>
        <w:tabs>
          <w:tab w:val="num" w:pos="2576"/>
        </w:tabs>
        <w:ind w:left="2576" w:hanging="360"/>
      </w:pPr>
      <w:rPr>
        <w:rFonts w:ascii="Courier New" w:hAnsi="Courier New" w:hint="default"/>
      </w:rPr>
    </w:lvl>
    <w:lvl w:ilvl="2" w:tplc="040C0005" w:tentative="1">
      <w:start w:val="1"/>
      <w:numFmt w:val="bullet"/>
      <w:lvlText w:val=""/>
      <w:lvlJc w:val="left"/>
      <w:pPr>
        <w:tabs>
          <w:tab w:val="num" w:pos="3296"/>
        </w:tabs>
        <w:ind w:left="3296" w:hanging="360"/>
      </w:pPr>
      <w:rPr>
        <w:rFonts w:ascii="Wingdings" w:hAnsi="Wingdings" w:hint="default"/>
      </w:rPr>
    </w:lvl>
    <w:lvl w:ilvl="3" w:tplc="040C0001" w:tentative="1">
      <w:start w:val="1"/>
      <w:numFmt w:val="bullet"/>
      <w:lvlText w:val=""/>
      <w:lvlJc w:val="left"/>
      <w:pPr>
        <w:tabs>
          <w:tab w:val="num" w:pos="4016"/>
        </w:tabs>
        <w:ind w:left="4016" w:hanging="360"/>
      </w:pPr>
      <w:rPr>
        <w:rFonts w:ascii="Symbol" w:hAnsi="Symbol" w:hint="default"/>
      </w:rPr>
    </w:lvl>
    <w:lvl w:ilvl="4" w:tplc="040C0003" w:tentative="1">
      <w:start w:val="1"/>
      <w:numFmt w:val="bullet"/>
      <w:lvlText w:val="o"/>
      <w:lvlJc w:val="left"/>
      <w:pPr>
        <w:tabs>
          <w:tab w:val="num" w:pos="4736"/>
        </w:tabs>
        <w:ind w:left="4736" w:hanging="360"/>
      </w:pPr>
      <w:rPr>
        <w:rFonts w:ascii="Courier New" w:hAnsi="Courier New" w:hint="default"/>
      </w:rPr>
    </w:lvl>
    <w:lvl w:ilvl="5" w:tplc="040C0005" w:tentative="1">
      <w:start w:val="1"/>
      <w:numFmt w:val="bullet"/>
      <w:lvlText w:val=""/>
      <w:lvlJc w:val="left"/>
      <w:pPr>
        <w:tabs>
          <w:tab w:val="num" w:pos="5456"/>
        </w:tabs>
        <w:ind w:left="5456" w:hanging="360"/>
      </w:pPr>
      <w:rPr>
        <w:rFonts w:ascii="Wingdings" w:hAnsi="Wingdings" w:hint="default"/>
      </w:rPr>
    </w:lvl>
    <w:lvl w:ilvl="6" w:tplc="040C0001" w:tentative="1">
      <w:start w:val="1"/>
      <w:numFmt w:val="bullet"/>
      <w:lvlText w:val=""/>
      <w:lvlJc w:val="left"/>
      <w:pPr>
        <w:tabs>
          <w:tab w:val="num" w:pos="6176"/>
        </w:tabs>
        <w:ind w:left="6176" w:hanging="360"/>
      </w:pPr>
      <w:rPr>
        <w:rFonts w:ascii="Symbol" w:hAnsi="Symbol" w:hint="default"/>
      </w:rPr>
    </w:lvl>
    <w:lvl w:ilvl="7" w:tplc="040C0003" w:tentative="1">
      <w:start w:val="1"/>
      <w:numFmt w:val="bullet"/>
      <w:lvlText w:val="o"/>
      <w:lvlJc w:val="left"/>
      <w:pPr>
        <w:tabs>
          <w:tab w:val="num" w:pos="6896"/>
        </w:tabs>
        <w:ind w:left="6896" w:hanging="360"/>
      </w:pPr>
      <w:rPr>
        <w:rFonts w:ascii="Courier New" w:hAnsi="Courier New" w:hint="default"/>
      </w:rPr>
    </w:lvl>
    <w:lvl w:ilvl="8" w:tplc="040C0005" w:tentative="1">
      <w:start w:val="1"/>
      <w:numFmt w:val="bullet"/>
      <w:lvlText w:val=""/>
      <w:lvlJc w:val="left"/>
      <w:pPr>
        <w:tabs>
          <w:tab w:val="num" w:pos="7616"/>
        </w:tabs>
        <w:ind w:left="7616"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4"/>
  </w:num>
  <w:num w:numId="6">
    <w:abstractNumId w:val="6"/>
  </w:num>
  <w:num w:numId="7">
    <w:abstractNumId w:val="5"/>
  </w:num>
  <w:num w:numId="8">
    <w:abstractNumId w:val="11"/>
  </w:num>
  <w:num w:numId="9">
    <w:abstractNumId w:val="8"/>
  </w:num>
  <w:num w:numId="10">
    <w:abstractNumId w:val="9"/>
  </w:num>
  <w:num w:numId="11">
    <w:abstractNumId w:val="9"/>
  </w:num>
  <w:num w:numId="12">
    <w:abstractNumId w:val="9"/>
  </w:num>
  <w:num w:numId="13">
    <w:abstractNumId w:val="7"/>
  </w:num>
  <w:num w:numId="14">
    <w:abstractNumId w:val="10"/>
  </w:num>
  <w:num w:numId="15">
    <w:abstractNumId w:val="13"/>
  </w:num>
  <w:num w:numId="16">
    <w:abstractNumId w:val="12"/>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F97"/>
    <w:rsid w:val="000C10E5"/>
    <w:rsid w:val="000F7729"/>
    <w:rsid w:val="00106626"/>
    <w:rsid w:val="00137A2D"/>
    <w:rsid w:val="00144722"/>
    <w:rsid w:val="0015193D"/>
    <w:rsid w:val="001629EF"/>
    <w:rsid w:val="00180E99"/>
    <w:rsid w:val="001A261E"/>
    <w:rsid w:val="001C28C6"/>
    <w:rsid w:val="002425BC"/>
    <w:rsid w:val="00290B65"/>
    <w:rsid w:val="002C0706"/>
    <w:rsid w:val="002C4041"/>
    <w:rsid w:val="0030718F"/>
    <w:rsid w:val="00377177"/>
    <w:rsid w:val="00406026"/>
    <w:rsid w:val="004B0AA9"/>
    <w:rsid w:val="004B561E"/>
    <w:rsid w:val="004C2367"/>
    <w:rsid w:val="004D0975"/>
    <w:rsid w:val="00526034"/>
    <w:rsid w:val="00573E56"/>
    <w:rsid w:val="005761C5"/>
    <w:rsid w:val="005C0AF0"/>
    <w:rsid w:val="00656656"/>
    <w:rsid w:val="00681449"/>
    <w:rsid w:val="00753B53"/>
    <w:rsid w:val="00795093"/>
    <w:rsid w:val="007D0C7D"/>
    <w:rsid w:val="00824510"/>
    <w:rsid w:val="0084617B"/>
    <w:rsid w:val="008774FA"/>
    <w:rsid w:val="008B44A3"/>
    <w:rsid w:val="008B64E4"/>
    <w:rsid w:val="008F7404"/>
    <w:rsid w:val="00911139"/>
    <w:rsid w:val="009C0F97"/>
    <w:rsid w:val="009D7F26"/>
    <w:rsid w:val="009F7797"/>
    <w:rsid w:val="00A3487F"/>
    <w:rsid w:val="00A41711"/>
    <w:rsid w:val="00A50830"/>
    <w:rsid w:val="00AC4806"/>
    <w:rsid w:val="00AE5898"/>
    <w:rsid w:val="00B4550B"/>
    <w:rsid w:val="00B815F6"/>
    <w:rsid w:val="00B9222B"/>
    <w:rsid w:val="00C07319"/>
    <w:rsid w:val="00C45A60"/>
    <w:rsid w:val="00CD292C"/>
    <w:rsid w:val="00D06767"/>
    <w:rsid w:val="00D76F23"/>
    <w:rsid w:val="00D91286"/>
    <w:rsid w:val="00DA45E1"/>
    <w:rsid w:val="00DD6312"/>
    <w:rsid w:val="00E10D3F"/>
    <w:rsid w:val="00E56797"/>
    <w:rsid w:val="00E86A69"/>
    <w:rsid w:val="00E9096A"/>
    <w:rsid w:val="00EB26EF"/>
    <w:rsid w:val="00EC5FD7"/>
    <w:rsid w:val="00F653D0"/>
    <w:rsid w:val="00F73C02"/>
    <w:rsid w:val="00FE0B77"/>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446C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0F97"/>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Normal"/>
    <w:next w:val="Text1"/>
    <w:qFormat/>
    <w:rsid w:val="0015193D"/>
    <w:pPr>
      <w:keepNext/>
      <w:numPr>
        <w:numId w:val="10"/>
      </w:numPr>
      <w:spacing w:before="240" w:after="240"/>
      <w:jc w:val="both"/>
      <w:outlineLvl w:val="0"/>
    </w:pPr>
    <w:rPr>
      <w:b/>
      <w:smallCaps/>
      <w:sz w:val="28"/>
      <w:szCs w:val="20"/>
      <w:lang w:val="fr-LU"/>
    </w:rPr>
  </w:style>
  <w:style w:type="paragraph" w:styleId="Heading2">
    <w:name w:val="heading 2"/>
    <w:basedOn w:val="Heading1"/>
    <w:next w:val="Text2"/>
    <w:qFormat/>
    <w:rsid w:val="0015193D"/>
    <w:pPr>
      <w:numPr>
        <w:ilvl w:val="1"/>
        <w:numId w:val="11"/>
      </w:numPr>
      <w:tabs>
        <w:tab w:val="clear" w:pos="1080"/>
        <w:tab w:val="num" w:pos="360"/>
      </w:tabs>
      <w:spacing w:before="360"/>
      <w:ind w:left="1083" w:hanging="601"/>
      <w:outlineLvl w:val="1"/>
    </w:pPr>
    <w:rPr>
      <w:sz w:val="24"/>
    </w:rPr>
  </w:style>
  <w:style w:type="paragraph" w:styleId="Heading3">
    <w:name w:val="heading 3"/>
    <w:basedOn w:val="Normal"/>
    <w:next w:val="Text3"/>
    <w:qFormat/>
    <w:rsid w:val="0015193D"/>
    <w:pPr>
      <w:keepNext/>
      <w:numPr>
        <w:ilvl w:val="2"/>
        <w:numId w:val="12"/>
      </w:numPr>
      <w:tabs>
        <w:tab w:val="clear" w:pos="1920"/>
        <w:tab w:val="num" w:pos="643"/>
      </w:tabs>
      <w:spacing w:before="360" w:after="180"/>
      <w:ind w:left="1916" w:hanging="839"/>
      <w:jc w:val="both"/>
      <w:outlineLvl w:val="2"/>
    </w:pPr>
    <w:rPr>
      <w:b/>
      <w:bCs/>
      <w:iCs/>
      <w:szCs w:val="20"/>
      <w:lang w:val="fr-BE"/>
    </w:rPr>
  </w:style>
  <w:style w:type="paragraph" w:styleId="Heading4">
    <w:name w:val="heading 4"/>
    <w:basedOn w:val="Normal"/>
    <w:next w:val="Text4"/>
    <w:qFormat/>
    <w:rsid w:val="0015193D"/>
    <w:pPr>
      <w:keepNext/>
      <w:numPr>
        <w:ilvl w:val="3"/>
        <w:numId w:val="13"/>
      </w:numPr>
      <w:tabs>
        <w:tab w:val="clear" w:pos="2160"/>
        <w:tab w:val="num" w:pos="2700"/>
      </w:tabs>
      <w:spacing w:before="300" w:after="120"/>
      <w:ind w:left="2520"/>
      <w:jc w:val="both"/>
      <w:outlineLvl w:val="3"/>
    </w:pPr>
    <w:rPr>
      <w:i/>
      <w:iCs/>
      <w:szCs w:val="20"/>
      <w:lang w:val="fr-BE"/>
    </w:rPr>
  </w:style>
  <w:style w:type="paragraph" w:styleId="Heading5">
    <w:name w:val="heading 5"/>
    <w:basedOn w:val="Normal"/>
    <w:next w:val="Text4"/>
    <w:qFormat/>
    <w:rsid w:val="0015193D"/>
    <w:pPr>
      <w:spacing w:before="240" w:after="60"/>
      <w:ind w:left="3332" w:hanging="708"/>
      <w:jc w:val="both"/>
      <w:outlineLvl w:val="4"/>
    </w:pPr>
    <w:rPr>
      <w:lang w:val="en-GB"/>
    </w:rPr>
  </w:style>
  <w:style w:type="paragraph" w:styleId="Heading6">
    <w:name w:val="heading 6"/>
    <w:basedOn w:val="Normal"/>
    <w:next w:val="Normal"/>
    <w:qFormat/>
    <w:rsid w:val="0015193D"/>
    <w:pPr>
      <w:spacing w:before="240" w:after="60"/>
      <w:ind w:left="4040" w:hanging="708"/>
      <w:jc w:val="both"/>
      <w:outlineLvl w:val="5"/>
    </w:pPr>
    <w:rPr>
      <w:i/>
      <w:lang w:val="en-GB"/>
    </w:rPr>
  </w:style>
  <w:style w:type="paragraph" w:styleId="Heading7">
    <w:name w:val="heading 7"/>
    <w:basedOn w:val="Normal"/>
    <w:next w:val="Normal"/>
    <w:qFormat/>
    <w:rsid w:val="0015193D"/>
    <w:pPr>
      <w:spacing w:before="240" w:after="60"/>
      <w:ind w:left="4748" w:hanging="708"/>
      <w:jc w:val="both"/>
      <w:outlineLvl w:val="6"/>
    </w:pPr>
    <w:rPr>
      <w:sz w:val="20"/>
      <w:lang w:val="en-GB"/>
    </w:rPr>
  </w:style>
  <w:style w:type="paragraph" w:styleId="Heading8">
    <w:name w:val="heading 8"/>
    <w:basedOn w:val="Normal"/>
    <w:next w:val="Normal"/>
    <w:qFormat/>
    <w:rsid w:val="0015193D"/>
    <w:pPr>
      <w:spacing w:before="240" w:after="60"/>
      <w:ind w:left="5456" w:hanging="708"/>
      <w:jc w:val="both"/>
      <w:outlineLvl w:val="7"/>
    </w:pPr>
    <w:rPr>
      <w:i/>
      <w:sz w:val="20"/>
      <w:lang w:val="en-GB"/>
    </w:rPr>
  </w:style>
  <w:style w:type="paragraph" w:styleId="Heading9">
    <w:name w:val="heading 9"/>
    <w:basedOn w:val="Normal"/>
    <w:next w:val="Normal"/>
    <w:qFormat/>
    <w:rsid w:val="0015193D"/>
    <w:pPr>
      <w:spacing w:before="240" w:after="60"/>
      <w:ind w:left="6164" w:hanging="708"/>
      <w:jc w:val="both"/>
      <w:outlineLvl w:val="8"/>
    </w:pPr>
    <w:rPr>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0718F"/>
    <w:pPr>
      <w:suppressAutoHyphens/>
    </w:pPr>
    <w:rPr>
      <w:lang w:val="fr-LU"/>
    </w:rPr>
  </w:style>
  <w:style w:type="paragraph" w:styleId="BodyText2">
    <w:name w:val="Body Text 2"/>
    <w:basedOn w:val="Normal"/>
    <w:rsid w:val="0015193D"/>
    <w:pPr>
      <w:jc w:val="both"/>
    </w:pPr>
    <w:rPr>
      <w:rFonts w:ascii="Zurich Cn BT" w:hAnsi="Zurich Cn BT"/>
    </w:rPr>
  </w:style>
  <w:style w:type="character" w:styleId="Hyperlink">
    <w:name w:val="Hyperlink"/>
    <w:rsid w:val="0015193D"/>
    <w:rPr>
      <w:rFonts w:ascii="Arial" w:hAnsi="Arial"/>
      <w:color w:val="0000FF"/>
      <w:sz w:val="22"/>
      <w:u w:val="single"/>
      <w:lang w:val="fr-FR"/>
    </w:rPr>
  </w:style>
  <w:style w:type="character" w:styleId="FollowedHyperlink">
    <w:name w:val="FollowedHyperlink"/>
    <w:rsid w:val="0015193D"/>
    <w:rPr>
      <w:color w:val="800080"/>
      <w:u w:val="single"/>
    </w:rPr>
  </w:style>
  <w:style w:type="paragraph" w:styleId="BodyText3">
    <w:name w:val="Body Text 3"/>
    <w:basedOn w:val="Normal"/>
    <w:rsid w:val="0015193D"/>
    <w:pPr>
      <w:jc w:val="both"/>
    </w:pPr>
    <w:rPr>
      <w:rFonts w:ascii="Zurich Cn BT" w:hAnsi="Zurich Cn BT" w:cs="Arial"/>
      <w:sz w:val="28"/>
    </w:rPr>
  </w:style>
  <w:style w:type="paragraph" w:styleId="Caption">
    <w:name w:val="caption"/>
    <w:basedOn w:val="Normal"/>
    <w:next w:val="Normal"/>
    <w:qFormat/>
    <w:rsid w:val="00AE5898"/>
    <w:rPr>
      <w:rFonts w:cs="Arial"/>
      <w:b/>
      <w:bCs/>
    </w:rPr>
  </w:style>
  <w:style w:type="paragraph" w:styleId="FootnoteText">
    <w:name w:val="footnote text"/>
    <w:basedOn w:val="Normal"/>
    <w:rsid w:val="0015193D"/>
    <w:pPr>
      <w:spacing w:after="240"/>
      <w:ind w:left="357" w:hanging="357"/>
      <w:jc w:val="both"/>
    </w:pPr>
    <w:rPr>
      <w:sz w:val="20"/>
      <w:lang w:val="en-GB"/>
    </w:rPr>
  </w:style>
  <w:style w:type="character" w:styleId="FootnoteReference">
    <w:name w:val="footnote reference"/>
    <w:semiHidden/>
    <w:rsid w:val="0015193D"/>
    <w:rPr>
      <w:vertAlign w:val="superscript"/>
    </w:rPr>
  </w:style>
  <w:style w:type="paragraph" w:styleId="Header">
    <w:name w:val="header"/>
    <w:basedOn w:val="Normal"/>
    <w:rsid w:val="0015193D"/>
    <w:pPr>
      <w:tabs>
        <w:tab w:val="center" w:pos="4153"/>
        <w:tab w:val="right" w:pos="8306"/>
      </w:tabs>
      <w:spacing w:after="240"/>
      <w:jc w:val="both"/>
    </w:pPr>
    <w:rPr>
      <w:lang w:val="en-GB"/>
    </w:rPr>
  </w:style>
  <w:style w:type="paragraph" w:styleId="Footer">
    <w:name w:val="footer"/>
    <w:basedOn w:val="Normal"/>
    <w:link w:val="FooterChar"/>
    <w:uiPriority w:val="99"/>
    <w:rsid w:val="0015193D"/>
    <w:pPr>
      <w:ind w:right="-567"/>
    </w:pPr>
    <w:rPr>
      <w:sz w:val="16"/>
      <w:lang w:val="en-GB"/>
    </w:rPr>
  </w:style>
  <w:style w:type="paragraph" w:styleId="BodyTextIndent">
    <w:name w:val="Body Text Indent"/>
    <w:basedOn w:val="Normal"/>
    <w:rsid w:val="0015193D"/>
    <w:pPr>
      <w:ind w:firstLine="708"/>
      <w:jc w:val="both"/>
    </w:pPr>
    <w:rPr>
      <w:rFonts w:ascii="Arial" w:hAnsi="Arial"/>
      <w:lang w:val="fr-LU"/>
    </w:rPr>
  </w:style>
  <w:style w:type="paragraph" w:customStyle="1" w:styleId="Objet">
    <w:name w:val="Objet"/>
    <w:basedOn w:val="Heading1"/>
    <w:rsid w:val="0015193D"/>
    <w:pPr>
      <w:numPr>
        <w:numId w:val="0"/>
      </w:numPr>
    </w:pPr>
    <w:rPr>
      <w:sz w:val="32"/>
    </w:rPr>
  </w:style>
  <w:style w:type="paragraph" w:customStyle="1" w:styleId="Text1">
    <w:name w:val="Text 1"/>
    <w:basedOn w:val="Normal"/>
    <w:rsid w:val="0015193D"/>
    <w:pPr>
      <w:spacing w:after="240"/>
      <w:ind w:left="482"/>
      <w:jc w:val="both"/>
    </w:pPr>
    <w:rPr>
      <w:szCs w:val="20"/>
      <w:lang w:val="fr-LU"/>
    </w:rPr>
  </w:style>
  <w:style w:type="paragraph" w:customStyle="1" w:styleId="Text2">
    <w:name w:val="Text 2"/>
    <w:basedOn w:val="Normal"/>
    <w:rsid w:val="0015193D"/>
    <w:pPr>
      <w:tabs>
        <w:tab w:val="left" w:pos="2160"/>
      </w:tabs>
      <w:spacing w:after="240"/>
      <w:ind w:left="1077"/>
      <w:jc w:val="both"/>
    </w:pPr>
    <w:rPr>
      <w:szCs w:val="20"/>
      <w:lang w:val="fr-LU"/>
    </w:rPr>
  </w:style>
  <w:style w:type="paragraph" w:customStyle="1" w:styleId="Text3">
    <w:name w:val="Text 3"/>
    <w:basedOn w:val="Normal"/>
    <w:rsid w:val="0015193D"/>
    <w:pPr>
      <w:tabs>
        <w:tab w:val="left" w:pos="2302"/>
      </w:tabs>
      <w:spacing w:after="240"/>
      <w:ind w:left="1916"/>
      <w:jc w:val="both"/>
    </w:pPr>
    <w:rPr>
      <w:rFonts w:cs="Arial"/>
      <w:szCs w:val="20"/>
      <w:lang w:val="fr-LU"/>
    </w:rPr>
  </w:style>
  <w:style w:type="paragraph" w:customStyle="1" w:styleId="Text4">
    <w:name w:val="Text 4"/>
    <w:basedOn w:val="Normal"/>
    <w:rsid w:val="0015193D"/>
    <w:pPr>
      <w:spacing w:after="240"/>
      <w:ind w:left="2700"/>
      <w:jc w:val="both"/>
    </w:pPr>
    <w:rPr>
      <w:rFonts w:cs="Arial"/>
      <w:szCs w:val="20"/>
      <w:lang w:val="fr-LU"/>
    </w:rPr>
  </w:style>
  <w:style w:type="paragraph" w:styleId="PlainText">
    <w:name w:val="Plain Text"/>
    <w:basedOn w:val="Normal"/>
    <w:rsid w:val="0015193D"/>
  </w:style>
  <w:style w:type="paragraph" w:styleId="Title">
    <w:name w:val="Title"/>
    <w:basedOn w:val="Normal"/>
    <w:qFormat/>
    <w:rsid w:val="0015193D"/>
    <w:pPr>
      <w:spacing w:before="240" w:after="60"/>
      <w:jc w:val="center"/>
      <w:outlineLvl w:val="0"/>
    </w:pPr>
    <w:rPr>
      <w:b/>
      <w:kern w:val="28"/>
      <w:sz w:val="32"/>
    </w:rPr>
  </w:style>
  <w:style w:type="paragraph" w:styleId="Date">
    <w:name w:val="Date"/>
    <w:basedOn w:val="Normal"/>
    <w:next w:val="Normal"/>
    <w:rsid w:val="0015193D"/>
    <w:pPr>
      <w:ind w:left="5103" w:right="-567"/>
    </w:pPr>
    <w:rPr>
      <w:lang w:val="en-GB"/>
    </w:rPr>
  </w:style>
  <w:style w:type="paragraph" w:styleId="Closing">
    <w:name w:val="Closing"/>
    <w:basedOn w:val="Normal"/>
    <w:next w:val="Signature"/>
    <w:rsid w:val="0015193D"/>
    <w:pPr>
      <w:tabs>
        <w:tab w:val="left" w:pos="5103"/>
      </w:tabs>
      <w:spacing w:before="240" w:after="240"/>
      <w:ind w:left="5103"/>
    </w:pPr>
    <w:rPr>
      <w:lang w:val="en-GB"/>
    </w:rPr>
  </w:style>
  <w:style w:type="paragraph" w:styleId="Signature">
    <w:name w:val="Signature"/>
    <w:basedOn w:val="Normal"/>
    <w:next w:val="Normal"/>
    <w:rsid w:val="0015193D"/>
    <w:pPr>
      <w:tabs>
        <w:tab w:val="left" w:pos="5103"/>
      </w:tabs>
      <w:spacing w:before="1200"/>
      <w:ind w:left="5103"/>
      <w:jc w:val="center"/>
    </w:pPr>
  </w:style>
  <w:style w:type="paragraph" w:customStyle="1" w:styleId="Liste1">
    <w:name w:val="Liste 1"/>
    <w:basedOn w:val="Normal"/>
    <w:rsid w:val="0015193D"/>
    <w:pPr>
      <w:ind w:left="283" w:hanging="283"/>
    </w:pPr>
    <w:rPr>
      <w:lang w:val="fr-BE"/>
    </w:rPr>
  </w:style>
  <w:style w:type="paragraph" w:styleId="List2">
    <w:name w:val="List 2"/>
    <w:basedOn w:val="Normal"/>
    <w:rsid w:val="0015193D"/>
    <w:pPr>
      <w:spacing w:after="240"/>
      <w:ind w:left="566" w:hanging="283"/>
      <w:jc w:val="both"/>
    </w:pPr>
    <w:rPr>
      <w:lang w:val="en-GB"/>
    </w:rPr>
  </w:style>
  <w:style w:type="paragraph" w:styleId="List3">
    <w:name w:val="List 3"/>
    <w:basedOn w:val="Normal"/>
    <w:rsid w:val="0015193D"/>
    <w:pPr>
      <w:spacing w:after="240"/>
      <w:ind w:left="849" w:hanging="283"/>
      <w:jc w:val="both"/>
    </w:pPr>
    <w:rPr>
      <w:lang w:val="en-GB"/>
    </w:rPr>
  </w:style>
  <w:style w:type="paragraph" w:styleId="List4">
    <w:name w:val="List 4"/>
    <w:basedOn w:val="Normal"/>
    <w:rsid w:val="0015193D"/>
    <w:pPr>
      <w:spacing w:after="240"/>
      <w:ind w:left="1132" w:hanging="283"/>
      <w:jc w:val="both"/>
    </w:pPr>
    <w:rPr>
      <w:lang w:val="en-GB"/>
    </w:rPr>
  </w:style>
  <w:style w:type="paragraph" w:customStyle="1" w:styleId="Listenumros1">
    <w:name w:val="Liste à numéros 1"/>
    <w:basedOn w:val="Normal"/>
    <w:rsid w:val="0015193D"/>
    <w:pPr>
      <w:numPr>
        <w:numId w:val="1"/>
      </w:numPr>
      <w:jc w:val="both"/>
    </w:pPr>
    <w:rPr>
      <w:rFonts w:cs="Arial"/>
      <w:szCs w:val="20"/>
      <w:lang w:val="fr-BE"/>
    </w:rPr>
  </w:style>
  <w:style w:type="paragraph" w:styleId="ListNumber2">
    <w:name w:val="List Number 2"/>
    <w:basedOn w:val="Normal"/>
    <w:rsid w:val="0015193D"/>
    <w:pPr>
      <w:numPr>
        <w:numId w:val="2"/>
      </w:numPr>
      <w:jc w:val="both"/>
    </w:pPr>
    <w:rPr>
      <w:rFonts w:cs="Arial"/>
      <w:szCs w:val="20"/>
      <w:lang w:val="fr-BE"/>
    </w:rPr>
  </w:style>
  <w:style w:type="paragraph" w:styleId="ListNumber3">
    <w:name w:val="List Number 3"/>
    <w:basedOn w:val="Normal"/>
    <w:rsid w:val="0015193D"/>
    <w:pPr>
      <w:numPr>
        <w:numId w:val="3"/>
      </w:numPr>
      <w:tabs>
        <w:tab w:val="clear" w:pos="926"/>
      </w:tabs>
      <w:ind w:left="1080" w:hanging="285"/>
      <w:jc w:val="both"/>
    </w:pPr>
    <w:rPr>
      <w:szCs w:val="20"/>
      <w:lang w:val="fr-BE"/>
    </w:rPr>
  </w:style>
  <w:style w:type="paragraph" w:styleId="ListNumber4">
    <w:name w:val="List Number 4"/>
    <w:basedOn w:val="Normal"/>
    <w:rsid w:val="0015193D"/>
    <w:pPr>
      <w:numPr>
        <w:numId w:val="4"/>
      </w:numPr>
      <w:tabs>
        <w:tab w:val="clear" w:pos="1209"/>
        <w:tab w:val="num" w:pos="1440"/>
      </w:tabs>
      <w:ind w:left="1440"/>
      <w:jc w:val="both"/>
    </w:pPr>
    <w:rPr>
      <w:szCs w:val="20"/>
      <w:lang w:val="fr-BE"/>
    </w:rPr>
  </w:style>
  <w:style w:type="paragraph" w:styleId="ListNumber5">
    <w:name w:val="List Number 5"/>
    <w:basedOn w:val="Normal"/>
    <w:rsid w:val="0015193D"/>
    <w:pPr>
      <w:numPr>
        <w:numId w:val="5"/>
      </w:numPr>
      <w:spacing w:after="240"/>
      <w:jc w:val="both"/>
    </w:pPr>
    <w:rPr>
      <w:szCs w:val="20"/>
      <w:lang w:val="en-GB"/>
    </w:rPr>
  </w:style>
  <w:style w:type="paragraph" w:customStyle="1" w:styleId="Listepuces1">
    <w:name w:val="Liste à puces 1"/>
    <w:basedOn w:val="Normal"/>
    <w:rsid w:val="0015193D"/>
    <w:pPr>
      <w:numPr>
        <w:numId w:val="6"/>
      </w:numPr>
      <w:tabs>
        <w:tab w:val="clear" w:pos="360"/>
        <w:tab w:val="num" w:pos="1980"/>
      </w:tabs>
      <w:ind w:left="1980" w:hanging="357"/>
      <w:jc w:val="both"/>
    </w:pPr>
    <w:rPr>
      <w:szCs w:val="20"/>
      <w:lang w:val="fr-BE"/>
    </w:rPr>
  </w:style>
  <w:style w:type="paragraph" w:styleId="ListBullet2">
    <w:name w:val="List Bullet 2"/>
    <w:basedOn w:val="Normal"/>
    <w:autoRedefine/>
    <w:rsid w:val="0015193D"/>
    <w:pPr>
      <w:numPr>
        <w:numId w:val="7"/>
      </w:numPr>
      <w:tabs>
        <w:tab w:val="clear" w:pos="643"/>
        <w:tab w:val="num" w:pos="2340"/>
      </w:tabs>
      <w:ind w:left="2340" w:hanging="357"/>
      <w:jc w:val="both"/>
    </w:pPr>
    <w:rPr>
      <w:szCs w:val="20"/>
      <w:lang w:val="en-GB"/>
    </w:rPr>
  </w:style>
  <w:style w:type="paragraph" w:styleId="ListBullet3">
    <w:name w:val="List Bullet 3"/>
    <w:basedOn w:val="Normal"/>
    <w:autoRedefine/>
    <w:rsid w:val="0015193D"/>
    <w:pPr>
      <w:numPr>
        <w:numId w:val="8"/>
      </w:numPr>
      <w:tabs>
        <w:tab w:val="clear" w:pos="926"/>
        <w:tab w:val="num" w:pos="2700"/>
      </w:tabs>
      <w:ind w:left="2700"/>
      <w:jc w:val="both"/>
    </w:pPr>
    <w:rPr>
      <w:szCs w:val="20"/>
      <w:lang w:val="fr-BE"/>
    </w:rPr>
  </w:style>
  <w:style w:type="paragraph" w:styleId="ListBullet4">
    <w:name w:val="List Bullet 4"/>
    <w:basedOn w:val="Normal"/>
    <w:autoRedefine/>
    <w:rsid w:val="0015193D"/>
    <w:pPr>
      <w:numPr>
        <w:numId w:val="9"/>
      </w:numPr>
      <w:tabs>
        <w:tab w:val="clear" w:pos="1209"/>
        <w:tab w:val="num" w:pos="3060"/>
      </w:tabs>
      <w:ind w:left="3060"/>
      <w:jc w:val="both"/>
    </w:pPr>
    <w:rPr>
      <w:szCs w:val="20"/>
      <w:lang w:val="fr-BE"/>
    </w:rPr>
  </w:style>
  <w:style w:type="paragraph" w:styleId="EndnoteText">
    <w:name w:val="endnote text"/>
    <w:basedOn w:val="Normal"/>
    <w:semiHidden/>
    <w:rsid w:val="0015193D"/>
    <w:pPr>
      <w:spacing w:after="240"/>
      <w:jc w:val="both"/>
    </w:pPr>
    <w:rPr>
      <w:sz w:val="20"/>
      <w:lang w:val="en-GB"/>
    </w:rPr>
  </w:style>
  <w:style w:type="paragraph" w:customStyle="1" w:styleId="NoteHead">
    <w:name w:val="NoteHead"/>
    <w:basedOn w:val="Normal"/>
    <w:next w:val="Normal"/>
    <w:rsid w:val="0015193D"/>
    <w:pPr>
      <w:spacing w:before="720" w:after="720"/>
      <w:jc w:val="center"/>
    </w:pPr>
    <w:rPr>
      <w:b/>
      <w:smallCaps/>
    </w:rPr>
  </w:style>
  <w:style w:type="character" w:styleId="PageNumber">
    <w:name w:val="page number"/>
    <w:rsid w:val="0015193D"/>
    <w:rPr>
      <w:rFonts w:ascii="Arial" w:hAnsi="Arial"/>
      <w:sz w:val="22"/>
    </w:rPr>
  </w:style>
  <w:style w:type="paragraph" w:customStyle="1" w:styleId="NumPar1">
    <w:name w:val="NumPar 1"/>
    <w:basedOn w:val="Heading1"/>
    <w:next w:val="Normal"/>
    <w:rsid w:val="0015193D"/>
    <w:pPr>
      <w:keepNext w:val="0"/>
      <w:numPr>
        <w:numId w:val="0"/>
      </w:numPr>
      <w:tabs>
        <w:tab w:val="num" w:pos="480"/>
      </w:tabs>
      <w:spacing w:before="0"/>
      <w:ind w:left="480" w:hanging="480"/>
      <w:outlineLvl w:val="9"/>
    </w:pPr>
    <w:rPr>
      <w:b w:val="0"/>
      <w:smallCaps w:val="0"/>
    </w:rPr>
  </w:style>
  <w:style w:type="paragraph" w:customStyle="1" w:styleId="NumPar2">
    <w:name w:val="NumPar 2"/>
    <w:basedOn w:val="Heading2"/>
    <w:next w:val="Normal"/>
    <w:rsid w:val="0015193D"/>
    <w:pPr>
      <w:keepNext w:val="0"/>
      <w:numPr>
        <w:ilvl w:val="0"/>
        <w:numId w:val="0"/>
      </w:numPr>
      <w:tabs>
        <w:tab w:val="num" w:pos="1080"/>
      </w:tabs>
      <w:ind w:left="1080" w:hanging="600"/>
      <w:outlineLvl w:val="9"/>
    </w:pPr>
    <w:rPr>
      <w:b w:val="0"/>
    </w:rPr>
  </w:style>
  <w:style w:type="paragraph" w:customStyle="1" w:styleId="NumPar3">
    <w:name w:val="NumPar 3"/>
    <w:basedOn w:val="Heading3"/>
    <w:next w:val="Normal"/>
    <w:rsid w:val="0015193D"/>
    <w:pPr>
      <w:keepNext w:val="0"/>
      <w:numPr>
        <w:ilvl w:val="0"/>
        <w:numId w:val="0"/>
      </w:numPr>
      <w:tabs>
        <w:tab w:val="num" w:pos="1920"/>
      </w:tabs>
      <w:ind w:left="1920" w:hanging="840"/>
      <w:outlineLvl w:val="9"/>
    </w:pPr>
    <w:rPr>
      <w:i/>
    </w:rPr>
  </w:style>
  <w:style w:type="paragraph" w:customStyle="1" w:styleId="NumPar4">
    <w:name w:val="NumPar 4"/>
    <w:basedOn w:val="Heading4"/>
    <w:next w:val="Normal"/>
    <w:rsid w:val="0015193D"/>
    <w:pPr>
      <w:keepNext w:val="0"/>
      <w:numPr>
        <w:ilvl w:val="0"/>
        <w:numId w:val="0"/>
      </w:numPr>
      <w:tabs>
        <w:tab w:val="num" w:pos="2880"/>
      </w:tabs>
      <w:ind w:left="2880" w:hanging="960"/>
      <w:outlineLvl w:val="9"/>
    </w:pPr>
  </w:style>
  <w:style w:type="paragraph" w:customStyle="1" w:styleId="Subject">
    <w:name w:val="Subject"/>
    <w:basedOn w:val="Normal"/>
    <w:next w:val="Normal"/>
    <w:rsid w:val="0015193D"/>
    <w:pPr>
      <w:spacing w:after="480"/>
      <w:ind w:left="1191" w:hanging="1191"/>
    </w:pPr>
    <w:rPr>
      <w:b/>
    </w:rPr>
  </w:style>
  <w:style w:type="paragraph" w:styleId="NoteHeading">
    <w:name w:val="Note Heading"/>
    <w:basedOn w:val="Normal"/>
    <w:next w:val="Normal"/>
    <w:rsid w:val="0015193D"/>
  </w:style>
  <w:style w:type="paragraph" w:customStyle="1" w:styleId="Titregnral">
    <w:name w:val="Titre général"/>
    <w:basedOn w:val="Heading1"/>
    <w:rsid w:val="0015193D"/>
    <w:pPr>
      <w:numPr>
        <w:numId w:val="0"/>
      </w:numPr>
      <w:pBdr>
        <w:bottom w:val="single" w:sz="4" w:space="1" w:color="auto"/>
      </w:pBdr>
      <w:spacing w:before="360" w:after="480"/>
      <w:jc w:val="left"/>
    </w:pPr>
    <w:rPr>
      <w:b w:val="0"/>
      <w:bCs/>
      <w:sz w:val="36"/>
      <w:lang w:val="fr-BE"/>
    </w:rPr>
  </w:style>
  <w:style w:type="paragraph" w:styleId="TOAHeading">
    <w:name w:val="toa heading"/>
    <w:basedOn w:val="Normal"/>
    <w:next w:val="Normal"/>
    <w:semiHidden/>
    <w:rsid w:val="0015193D"/>
    <w:pPr>
      <w:spacing w:before="120"/>
    </w:pPr>
    <w:rPr>
      <w:b/>
    </w:rPr>
  </w:style>
  <w:style w:type="paragraph" w:styleId="TOC1">
    <w:name w:val="toc 1"/>
    <w:basedOn w:val="Normal"/>
    <w:next w:val="Normal"/>
    <w:autoRedefine/>
    <w:semiHidden/>
    <w:rsid w:val="0015193D"/>
    <w:pPr>
      <w:tabs>
        <w:tab w:val="left" w:pos="440"/>
        <w:tab w:val="right" w:leader="dot" w:pos="9827"/>
      </w:tabs>
      <w:spacing w:before="120" w:after="120"/>
    </w:pPr>
    <w:rPr>
      <w:rFonts w:cs="Arial"/>
      <w:bCs/>
      <w:noProof/>
      <w:szCs w:val="28"/>
    </w:rPr>
  </w:style>
  <w:style w:type="paragraph" w:styleId="TOC2">
    <w:name w:val="toc 2"/>
    <w:basedOn w:val="Normal"/>
    <w:next w:val="Normal"/>
    <w:autoRedefine/>
    <w:semiHidden/>
    <w:rsid w:val="0015193D"/>
    <w:pPr>
      <w:tabs>
        <w:tab w:val="left" w:pos="440"/>
        <w:tab w:val="left" w:pos="880"/>
        <w:tab w:val="right" w:leader="dot" w:pos="9827"/>
      </w:tabs>
      <w:spacing w:after="120"/>
      <w:ind w:left="221"/>
    </w:pPr>
    <w:rPr>
      <w:rFonts w:cs="Arial"/>
      <w:smallCaps/>
      <w:noProof/>
    </w:rPr>
  </w:style>
  <w:style w:type="paragraph" w:styleId="BodyTextIndent2">
    <w:name w:val="Body Text Indent 2"/>
    <w:basedOn w:val="Normal"/>
    <w:rsid w:val="0015193D"/>
    <w:pPr>
      <w:autoSpaceDE w:val="0"/>
      <w:autoSpaceDN w:val="0"/>
      <w:adjustRightInd w:val="0"/>
      <w:ind w:left="720" w:hanging="360"/>
    </w:pPr>
    <w:rPr>
      <w:rFonts w:cs="Arial"/>
      <w:lang w:val="fr-LU"/>
    </w:rPr>
  </w:style>
  <w:style w:type="paragraph" w:styleId="TOC3">
    <w:name w:val="toc 3"/>
    <w:basedOn w:val="Normal"/>
    <w:next w:val="Normal"/>
    <w:autoRedefine/>
    <w:semiHidden/>
    <w:rsid w:val="0015193D"/>
    <w:pPr>
      <w:tabs>
        <w:tab w:val="left" w:pos="440"/>
        <w:tab w:val="left" w:pos="1320"/>
        <w:tab w:val="right" w:leader="dot" w:pos="9827"/>
      </w:tabs>
      <w:spacing w:after="60"/>
      <w:ind w:left="442"/>
    </w:pPr>
    <w:rPr>
      <w:rFonts w:cs="Arial"/>
      <w:noProof/>
    </w:rPr>
  </w:style>
  <w:style w:type="paragraph" w:styleId="TOC4">
    <w:name w:val="toc 4"/>
    <w:basedOn w:val="Normal"/>
    <w:next w:val="Normal"/>
    <w:autoRedefine/>
    <w:semiHidden/>
    <w:rsid w:val="0015193D"/>
    <w:pPr>
      <w:tabs>
        <w:tab w:val="left" w:pos="1540"/>
        <w:tab w:val="left" w:pos="1760"/>
        <w:tab w:val="right" w:leader="dot" w:pos="9827"/>
      </w:tabs>
      <w:ind w:left="660"/>
    </w:pPr>
    <w:rPr>
      <w:rFonts w:cs="Arial"/>
      <w:noProof/>
    </w:rPr>
  </w:style>
  <w:style w:type="paragraph" w:styleId="DocumentMap">
    <w:name w:val="Document Map"/>
    <w:basedOn w:val="Normal"/>
    <w:semiHidden/>
    <w:rsid w:val="008F7404"/>
    <w:pPr>
      <w:shd w:val="clear" w:color="auto" w:fill="000080"/>
    </w:pPr>
    <w:rPr>
      <w:rFonts w:ascii="Tahoma" w:hAnsi="Tahoma" w:cs="Tahoma"/>
      <w:sz w:val="20"/>
      <w:szCs w:val="20"/>
    </w:rPr>
  </w:style>
  <w:style w:type="character" w:styleId="Emphasis">
    <w:name w:val="Emphasis"/>
    <w:qFormat/>
    <w:rsid w:val="00F73C02"/>
    <w:rPr>
      <w:rFonts w:ascii="Calibri" w:hAnsi="Calibri" w:cs="Calibri"/>
      <w:i/>
      <w:iCs/>
    </w:rPr>
  </w:style>
  <w:style w:type="character" w:styleId="Strong">
    <w:name w:val="Strong"/>
    <w:qFormat/>
    <w:rsid w:val="00F73C02"/>
    <w:rPr>
      <w:rFonts w:ascii="Calibri" w:hAnsi="Calibri" w:cs="Calibri"/>
      <w:b/>
      <w:bCs/>
    </w:rPr>
  </w:style>
  <w:style w:type="paragraph" w:styleId="Subtitle">
    <w:name w:val="Subtitle"/>
    <w:basedOn w:val="Normal"/>
    <w:next w:val="Normal"/>
    <w:link w:val="SubtitleChar"/>
    <w:qFormat/>
    <w:rsid w:val="00F73C02"/>
    <w:pPr>
      <w:spacing w:after="60"/>
      <w:jc w:val="center"/>
      <w:outlineLvl w:val="1"/>
    </w:pPr>
  </w:style>
  <w:style w:type="character" w:customStyle="1" w:styleId="SubtitleChar">
    <w:name w:val="Subtitle Char"/>
    <w:link w:val="Subtitle"/>
    <w:rsid w:val="00F73C02"/>
    <w:rPr>
      <w:rFonts w:ascii="Calibri" w:eastAsia="Times New Roman" w:hAnsi="Calibri" w:cs="Calibri"/>
      <w:sz w:val="24"/>
      <w:szCs w:val="24"/>
      <w:lang w:val="fr-FR" w:eastAsia="fr-FR"/>
    </w:rPr>
  </w:style>
  <w:style w:type="paragraph" w:styleId="NoSpacing">
    <w:name w:val="No Spacing"/>
    <w:uiPriority w:val="1"/>
    <w:qFormat/>
    <w:rsid w:val="00F73C02"/>
    <w:rPr>
      <w:rFonts w:ascii="Calibri" w:hAnsi="Calibri" w:cs="Calibri"/>
      <w:sz w:val="22"/>
      <w:szCs w:val="24"/>
      <w:lang w:val="fr-FR" w:eastAsia="fr-FR"/>
    </w:rPr>
  </w:style>
  <w:style w:type="character" w:styleId="SubtleEmphasis">
    <w:name w:val="Subtle Emphasis"/>
    <w:uiPriority w:val="19"/>
    <w:qFormat/>
    <w:rsid w:val="00F73C02"/>
    <w:rPr>
      <w:rFonts w:ascii="Calibri" w:hAnsi="Calibri" w:cs="Calibri"/>
      <w:i/>
      <w:iCs/>
      <w:color w:val="808080"/>
    </w:rPr>
  </w:style>
  <w:style w:type="paragraph" w:styleId="Quote">
    <w:name w:val="Quote"/>
    <w:basedOn w:val="Normal"/>
    <w:next w:val="Normal"/>
    <w:link w:val="QuoteChar"/>
    <w:uiPriority w:val="29"/>
    <w:qFormat/>
    <w:rsid w:val="00F73C02"/>
    <w:rPr>
      <w:i/>
      <w:iCs/>
      <w:color w:val="000000"/>
    </w:rPr>
  </w:style>
  <w:style w:type="character" w:customStyle="1" w:styleId="QuoteChar">
    <w:name w:val="Quote Char"/>
    <w:link w:val="Quote"/>
    <w:uiPriority w:val="29"/>
    <w:rsid w:val="00F73C02"/>
    <w:rPr>
      <w:rFonts w:ascii="Calibri" w:hAnsi="Calibri" w:cs="Calibri"/>
      <w:i/>
      <w:iCs/>
      <w:color w:val="000000"/>
      <w:sz w:val="22"/>
      <w:szCs w:val="24"/>
      <w:lang w:val="fr-FR" w:eastAsia="fr-FR"/>
    </w:rPr>
  </w:style>
  <w:style w:type="paragraph" w:styleId="IntenseQuote">
    <w:name w:val="Intense Quote"/>
    <w:basedOn w:val="Normal"/>
    <w:next w:val="Normal"/>
    <w:link w:val="IntenseQuoteChar"/>
    <w:uiPriority w:val="30"/>
    <w:qFormat/>
    <w:rsid w:val="00F73C0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F73C02"/>
    <w:rPr>
      <w:rFonts w:ascii="Calibri" w:hAnsi="Calibri" w:cs="Calibri"/>
      <w:b/>
      <w:bCs/>
      <w:i/>
      <w:iCs/>
      <w:color w:val="4F81BD"/>
      <w:sz w:val="22"/>
      <w:szCs w:val="24"/>
      <w:lang w:val="fr-FR" w:eastAsia="fr-FR"/>
    </w:rPr>
  </w:style>
  <w:style w:type="character" w:styleId="SubtleReference">
    <w:name w:val="Subtle Reference"/>
    <w:uiPriority w:val="31"/>
    <w:qFormat/>
    <w:rsid w:val="00F73C02"/>
    <w:rPr>
      <w:rFonts w:ascii="Calibri" w:hAnsi="Calibri" w:cs="Calibri"/>
      <w:smallCaps/>
      <w:color w:val="C0504D"/>
      <w:u w:val="single"/>
    </w:rPr>
  </w:style>
  <w:style w:type="character" w:styleId="IntenseReference">
    <w:name w:val="Intense Reference"/>
    <w:uiPriority w:val="32"/>
    <w:qFormat/>
    <w:rsid w:val="00F73C02"/>
    <w:rPr>
      <w:rFonts w:ascii="Calibri" w:hAnsi="Calibri" w:cs="Calibri"/>
      <w:b/>
      <w:bCs/>
      <w:smallCaps/>
      <w:color w:val="C0504D"/>
      <w:spacing w:val="5"/>
      <w:u w:val="single"/>
    </w:rPr>
  </w:style>
  <w:style w:type="character" w:styleId="BookTitle">
    <w:name w:val="Book Title"/>
    <w:uiPriority w:val="33"/>
    <w:qFormat/>
    <w:rsid w:val="00F73C02"/>
    <w:rPr>
      <w:rFonts w:ascii="Calibri" w:hAnsi="Calibri" w:cs="Calibri"/>
      <w:b/>
      <w:bCs/>
      <w:smallCaps/>
      <w:spacing w:val="5"/>
    </w:rPr>
  </w:style>
  <w:style w:type="paragraph" w:styleId="ListParagraph">
    <w:name w:val="List Paragraph"/>
    <w:basedOn w:val="Normal"/>
    <w:uiPriority w:val="34"/>
    <w:qFormat/>
    <w:rsid w:val="00F73C02"/>
    <w:pPr>
      <w:ind w:left="720"/>
    </w:pPr>
  </w:style>
  <w:style w:type="paragraph" w:styleId="BalloonText">
    <w:name w:val="Balloon Text"/>
    <w:basedOn w:val="Normal"/>
    <w:link w:val="BalloonTextChar"/>
    <w:rsid w:val="007D0C7D"/>
    <w:rPr>
      <w:rFonts w:ascii="Segoe UI" w:hAnsi="Segoe UI" w:cs="Segoe UI"/>
      <w:sz w:val="18"/>
      <w:szCs w:val="18"/>
    </w:rPr>
  </w:style>
  <w:style w:type="character" w:customStyle="1" w:styleId="BalloonTextChar">
    <w:name w:val="Balloon Text Char"/>
    <w:link w:val="BalloonText"/>
    <w:rsid w:val="007D0C7D"/>
    <w:rPr>
      <w:rFonts w:ascii="Segoe UI" w:hAnsi="Segoe UI" w:cs="Segoe UI"/>
      <w:sz w:val="18"/>
      <w:szCs w:val="18"/>
      <w:lang w:val="fr-FR" w:eastAsia="fr-FR"/>
    </w:rPr>
  </w:style>
  <w:style w:type="character" w:customStyle="1" w:styleId="FooterChar">
    <w:name w:val="Footer Char"/>
    <w:basedOn w:val="DefaultParagraphFont"/>
    <w:link w:val="Footer"/>
    <w:uiPriority w:val="99"/>
    <w:rsid w:val="00406026"/>
    <w:rPr>
      <w:rFonts w:asciiTheme="minorHAnsi" w:eastAsiaTheme="minorHAnsi" w:hAnsiTheme="minorHAnsi" w:cstheme="minorBidi"/>
      <w:sz w:val="16"/>
      <w:szCs w:val="22"/>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0F97"/>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Normal"/>
    <w:next w:val="Text1"/>
    <w:qFormat/>
    <w:rsid w:val="0015193D"/>
    <w:pPr>
      <w:keepNext/>
      <w:numPr>
        <w:numId w:val="10"/>
      </w:numPr>
      <w:spacing w:before="240" w:after="240"/>
      <w:jc w:val="both"/>
      <w:outlineLvl w:val="0"/>
    </w:pPr>
    <w:rPr>
      <w:b/>
      <w:smallCaps/>
      <w:sz w:val="28"/>
      <w:szCs w:val="20"/>
      <w:lang w:val="fr-LU"/>
    </w:rPr>
  </w:style>
  <w:style w:type="paragraph" w:styleId="Heading2">
    <w:name w:val="heading 2"/>
    <w:basedOn w:val="Heading1"/>
    <w:next w:val="Text2"/>
    <w:qFormat/>
    <w:rsid w:val="0015193D"/>
    <w:pPr>
      <w:numPr>
        <w:ilvl w:val="1"/>
        <w:numId w:val="11"/>
      </w:numPr>
      <w:tabs>
        <w:tab w:val="clear" w:pos="1080"/>
        <w:tab w:val="num" w:pos="360"/>
      </w:tabs>
      <w:spacing w:before="360"/>
      <w:ind w:left="1083" w:hanging="601"/>
      <w:outlineLvl w:val="1"/>
    </w:pPr>
    <w:rPr>
      <w:sz w:val="24"/>
    </w:rPr>
  </w:style>
  <w:style w:type="paragraph" w:styleId="Heading3">
    <w:name w:val="heading 3"/>
    <w:basedOn w:val="Normal"/>
    <w:next w:val="Text3"/>
    <w:qFormat/>
    <w:rsid w:val="0015193D"/>
    <w:pPr>
      <w:keepNext/>
      <w:numPr>
        <w:ilvl w:val="2"/>
        <w:numId w:val="12"/>
      </w:numPr>
      <w:tabs>
        <w:tab w:val="clear" w:pos="1920"/>
        <w:tab w:val="num" w:pos="643"/>
      </w:tabs>
      <w:spacing w:before="360" w:after="180"/>
      <w:ind w:left="1916" w:hanging="839"/>
      <w:jc w:val="both"/>
      <w:outlineLvl w:val="2"/>
    </w:pPr>
    <w:rPr>
      <w:b/>
      <w:bCs/>
      <w:iCs/>
      <w:szCs w:val="20"/>
      <w:lang w:val="fr-BE"/>
    </w:rPr>
  </w:style>
  <w:style w:type="paragraph" w:styleId="Heading4">
    <w:name w:val="heading 4"/>
    <w:basedOn w:val="Normal"/>
    <w:next w:val="Text4"/>
    <w:qFormat/>
    <w:rsid w:val="0015193D"/>
    <w:pPr>
      <w:keepNext/>
      <w:numPr>
        <w:ilvl w:val="3"/>
        <w:numId w:val="13"/>
      </w:numPr>
      <w:tabs>
        <w:tab w:val="clear" w:pos="2160"/>
        <w:tab w:val="num" w:pos="2700"/>
      </w:tabs>
      <w:spacing w:before="300" w:after="120"/>
      <w:ind w:left="2520"/>
      <w:jc w:val="both"/>
      <w:outlineLvl w:val="3"/>
    </w:pPr>
    <w:rPr>
      <w:i/>
      <w:iCs/>
      <w:szCs w:val="20"/>
      <w:lang w:val="fr-BE"/>
    </w:rPr>
  </w:style>
  <w:style w:type="paragraph" w:styleId="Heading5">
    <w:name w:val="heading 5"/>
    <w:basedOn w:val="Normal"/>
    <w:next w:val="Text4"/>
    <w:qFormat/>
    <w:rsid w:val="0015193D"/>
    <w:pPr>
      <w:spacing w:before="240" w:after="60"/>
      <w:ind w:left="3332" w:hanging="708"/>
      <w:jc w:val="both"/>
      <w:outlineLvl w:val="4"/>
    </w:pPr>
    <w:rPr>
      <w:lang w:val="en-GB"/>
    </w:rPr>
  </w:style>
  <w:style w:type="paragraph" w:styleId="Heading6">
    <w:name w:val="heading 6"/>
    <w:basedOn w:val="Normal"/>
    <w:next w:val="Normal"/>
    <w:qFormat/>
    <w:rsid w:val="0015193D"/>
    <w:pPr>
      <w:spacing w:before="240" w:after="60"/>
      <w:ind w:left="4040" w:hanging="708"/>
      <w:jc w:val="both"/>
      <w:outlineLvl w:val="5"/>
    </w:pPr>
    <w:rPr>
      <w:i/>
      <w:lang w:val="en-GB"/>
    </w:rPr>
  </w:style>
  <w:style w:type="paragraph" w:styleId="Heading7">
    <w:name w:val="heading 7"/>
    <w:basedOn w:val="Normal"/>
    <w:next w:val="Normal"/>
    <w:qFormat/>
    <w:rsid w:val="0015193D"/>
    <w:pPr>
      <w:spacing w:before="240" w:after="60"/>
      <w:ind w:left="4748" w:hanging="708"/>
      <w:jc w:val="both"/>
      <w:outlineLvl w:val="6"/>
    </w:pPr>
    <w:rPr>
      <w:sz w:val="20"/>
      <w:lang w:val="en-GB"/>
    </w:rPr>
  </w:style>
  <w:style w:type="paragraph" w:styleId="Heading8">
    <w:name w:val="heading 8"/>
    <w:basedOn w:val="Normal"/>
    <w:next w:val="Normal"/>
    <w:qFormat/>
    <w:rsid w:val="0015193D"/>
    <w:pPr>
      <w:spacing w:before="240" w:after="60"/>
      <w:ind w:left="5456" w:hanging="708"/>
      <w:jc w:val="both"/>
      <w:outlineLvl w:val="7"/>
    </w:pPr>
    <w:rPr>
      <w:i/>
      <w:sz w:val="20"/>
      <w:lang w:val="en-GB"/>
    </w:rPr>
  </w:style>
  <w:style w:type="paragraph" w:styleId="Heading9">
    <w:name w:val="heading 9"/>
    <w:basedOn w:val="Normal"/>
    <w:next w:val="Normal"/>
    <w:qFormat/>
    <w:rsid w:val="0015193D"/>
    <w:pPr>
      <w:spacing w:before="240" w:after="60"/>
      <w:ind w:left="6164" w:hanging="708"/>
      <w:jc w:val="both"/>
      <w:outlineLvl w:val="8"/>
    </w:pPr>
    <w:rPr>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0718F"/>
    <w:pPr>
      <w:suppressAutoHyphens/>
    </w:pPr>
    <w:rPr>
      <w:lang w:val="fr-LU"/>
    </w:rPr>
  </w:style>
  <w:style w:type="paragraph" w:styleId="BodyText2">
    <w:name w:val="Body Text 2"/>
    <w:basedOn w:val="Normal"/>
    <w:rsid w:val="0015193D"/>
    <w:pPr>
      <w:jc w:val="both"/>
    </w:pPr>
    <w:rPr>
      <w:rFonts w:ascii="Zurich Cn BT" w:hAnsi="Zurich Cn BT"/>
    </w:rPr>
  </w:style>
  <w:style w:type="character" w:styleId="Hyperlink">
    <w:name w:val="Hyperlink"/>
    <w:rsid w:val="0015193D"/>
    <w:rPr>
      <w:rFonts w:ascii="Arial" w:hAnsi="Arial"/>
      <w:color w:val="0000FF"/>
      <w:sz w:val="22"/>
      <w:u w:val="single"/>
      <w:lang w:val="fr-FR"/>
    </w:rPr>
  </w:style>
  <w:style w:type="character" w:styleId="FollowedHyperlink">
    <w:name w:val="FollowedHyperlink"/>
    <w:rsid w:val="0015193D"/>
    <w:rPr>
      <w:color w:val="800080"/>
      <w:u w:val="single"/>
    </w:rPr>
  </w:style>
  <w:style w:type="paragraph" w:styleId="BodyText3">
    <w:name w:val="Body Text 3"/>
    <w:basedOn w:val="Normal"/>
    <w:rsid w:val="0015193D"/>
    <w:pPr>
      <w:jc w:val="both"/>
    </w:pPr>
    <w:rPr>
      <w:rFonts w:ascii="Zurich Cn BT" w:hAnsi="Zurich Cn BT" w:cs="Arial"/>
      <w:sz w:val="28"/>
    </w:rPr>
  </w:style>
  <w:style w:type="paragraph" w:styleId="Caption">
    <w:name w:val="caption"/>
    <w:basedOn w:val="Normal"/>
    <w:next w:val="Normal"/>
    <w:qFormat/>
    <w:rsid w:val="00AE5898"/>
    <w:rPr>
      <w:rFonts w:cs="Arial"/>
      <w:b/>
      <w:bCs/>
    </w:rPr>
  </w:style>
  <w:style w:type="paragraph" w:styleId="FootnoteText">
    <w:name w:val="footnote text"/>
    <w:basedOn w:val="Normal"/>
    <w:rsid w:val="0015193D"/>
    <w:pPr>
      <w:spacing w:after="240"/>
      <w:ind w:left="357" w:hanging="357"/>
      <w:jc w:val="both"/>
    </w:pPr>
    <w:rPr>
      <w:sz w:val="20"/>
      <w:lang w:val="en-GB"/>
    </w:rPr>
  </w:style>
  <w:style w:type="character" w:styleId="FootnoteReference">
    <w:name w:val="footnote reference"/>
    <w:semiHidden/>
    <w:rsid w:val="0015193D"/>
    <w:rPr>
      <w:vertAlign w:val="superscript"/>
    </w:rPr>
  </w:style>
  <w:style w:type="paragraph" w:styleId="Header">
    <w:name w:val="header"/>
    <w:basedOn w:val="Normal"/>
    <w:rsid w:val="0015193D"/>
    <w:pPr>
      <w:tabs>
        <w:tab w:val="center" w:pos="4153"/>
        <w:tab w:val="right" w:pos="8306"/>
      </w:tabs>
      <w:spacing w:after="240"/>
      <w:jc w:val="both"/>
    </w:pPr>
    <w:rPr>
      <w:lang w:val="en-GB"/>
    </w:rPr>
  </w:style>
  <w:style w:type="paragraph" w:styleId="Footer">
    <w:name w:val="footer"/>
    <w:basedOn w:val="Normal"/>
    <w:link w:val="FooterChar"/>
    <w:uiPriority w:val="99"/>
    <w:rsid w:val="0015193D"/>
    <w:pPr>
      <w:ind w:right="-567"/>
    </w:pPr>
    <w:rPr>
      <w:sz w:val="16"/>
      <w:lang w:val="en-GB"/>
    </w:rPr>
  </w:style>
  <w:style w:type="paragraph" w:styleId="BodyTextIndent">
    <w:name w:val="Body Text Indent"/>
    <w:basedOn w:val="Normal"/>
    <w:rsid w:val="0015193D"/>
    <w:pPr>
      <w:ind w:firstLine="708"/>
      <w:jc w:val="both"/>
    </w:pPr>
    <w:rPr>
      <w:rFonts w:ascii="Arial" w:hAnsi="Arial"/>
      <w:lang w:val="fr-LU"/>
    </w:rPr>
  </w:style>
  <w:style w:type="paragraph" w:customStyle="1" w:styleId="Objet">
    <w:name w:val="Objet"/>
    <w:basedOn w:val="Heading1"/>
    <w:rsid w:val="0015193D"/>
    <w:pPr>
      <w:numPr>
        <w:numId w:val="0"/>
      </w:numPr>
    </w:pPr>
    <w:rPr>
      <w:sz w:val="32"/>
    </w:rPr>
  </w:style>
  <w:style w:type="paragraph" w:customStyle="1" w:styleId="Text1">
    <w:name w:val="Text 1"/>
    <w:basedOn w:val="Normal"/>
    <w:rsid w:val="0015193D"/>
    <w:pPr>
      <w:spacing w:after="240"/>
      <w:ind w:left="482"/>
      <w:jc w:val="both"/>
    </w:pPr>
    <w:rPr>
      <w:szCs w:val="20"/>
      <w:lang w:val="fr-LU"/>
    </w:rPr>
  </w:style>
  <w:style w:type="paragraph" w:customStyle="1" w:styleId="Text2">
    <w:name w:val="Text 2"/>
    <w:basedOn w:val="Normal"/>
    <w:rsid w:val="0015193D"/>
    <w:pPr>
      <w:tabs>
        <w:tab w:val="left" w:pos="2160"/>
      </w:tabs>
      <w:spacing w:after="240"/>
      <w:ind w:left="1077"/>
      <w:jc w:val="both"/>
    </w:pPr>
    <w:rPr>
      <w:szCs w:val="20"/>
      <w:lang w:val="fr-LU"/>
    </w:rPr>
  </w:style>
  <w:style w:type="paragraph" w:customStyle="1" w:styleId="Text3">
    <w:name w:val="Text 3"/>
    <w:basedOn w:val="Normal"/>
    <w:rsid w:val="0015193D"/>
    <w:pPr>
      <w:tabs>
        <w:tab w:val="left" w:pos="2302"/>
      </w:tabs>
      <w:spacing w:after="240"/>
      <w:ind w:left="1916"/>
      <w:jc w:val="both"/>
    </w:pPr>
    <w:rPr>
      <w:rFonts w:cs="Arial"/>
      <w:szCs w:val="20"/>
      <w:lang w:val="fr-LU"/>
    </w:rPr>
  </w:style>
  <w:style w:type="paragraph" w:customStyle="1" w:styleId="Text4">
    <w:name w:val="Text 4"/>
    <w:basedOn w:val="Normal"/>
    <w:rsid w:val="0015193D"/>
    <w:pPr>
      <w:spacing w:after="240"/>
      <w:ind w:left="2700"/>
      <w:jc w:val="both"/>
    </w:pPr>
    <w:rPr>
      <w:rFonts w:cs="Arial"/>
      <w:szCs w:val="20"/>
      <w:lang w:val="fr-LU"/>
    </w:rPr>
  </w:style>
  <w:style w:type="paragraph" w:styleId="PlainText">
    <w:name w:val="Plain Text"/>
    <w:basedOn w:val="Normal"/>
    <w:rsid w:val="0015193D"/>
  </w:style>
  <w:style w:type="paragraph" w:styleId="Title">
    <w:name w:val="Title"/>
    <w:basedOn w:val="Normal"/>
    <w:qFormat/>
    <w:rsid w:val="0015193D"/>
    <w:pPr>
      <w:spacing w:before="240" w:after="60"/>
      <w:jc w:val="center"/>
      <w:outlineLvl w:val="0"/>
    </w:pPr>
    <w:rPr>
      <w:b/>
      <w:kern w:val="28"/>
      <w:sz w:val="32"/>
    </w:rPr>
  </w:style>
  <w:style w:type="paragraph" w:styleId="Date">
    <w:name w:val="Date"/>
    <w:basedOn w:val="Normal"/>
    <w:next w:val="Normal"/>
    <w:rsid w:val="0015193D"/>
    <w:pPr>
      <w:ind w:left="5103" w:right="-567"/>
    </w:pPr>
    <w:rPr>
      <w:lang w:val="en-GB"/>
    </w:rPr>
  </w:style>
  <w:style w:type="paragraph" w:styleId="Closing">
    <w:name w:val="Closing"/>
    <w:basedOn w:val="Normal"/>
    <w:next w:val="Signature"/>
    <w:rsid w:val="0015193D"/>
    <w:pPr>
      <w:tabs>
        <w:tab w:val="left" w:pos="5103"/>
      </w:tabs>
      <w:spacing w:before="240" w:after="240"/>
      <w:ind w:left="5103"/>
    </w:pPr>
    <w:rPr>
      <w:lang w:val="en-GB"/>
    </w:rPr>
  </w:style>
  <w:style w:type="paragraph" w:styleId="Signature">
    <w:name w:val="Signature"/>
    <w:basedOn w:val="Normal"/>
    <w:next w:val="Normal"/>
    <w:rsid w:val="0015193D"/>
    <w:pPr>
      <w:tabs>
        <w:tab w:val="left" w:pos="5103"/>
      </w:tabs>
      <w:spacing w:before="1200"/>
      <w:ind w:left="5103"/>
      <w:jc w:val="center"/>
    </w:pPr>
  </w:style>
  <w:style w:type="paragraph" w:customStyle="1" w:styleId="Liste1">
    <w:name w:val="Liste 1"/>
    <w:basedOn w:val="Normal"/>
    <w:rsid w:val="0015193D"/>
    <w:pPr>
      <w:ind w:left="283" w:hanging="283"/>
    </w:pPr>
    <w:rPr>
      <w:lang w:val="fr-BE"/>
    </w:rPr>
  </w:style>
  <w:style w:type="paragraph" w:styleId="List2">
    <w:name w:val="List 2"/>
    <w:basedOn w:val="Normal"/>
    <w:rsid w:val="0015193D"/>
    <w:pPr>
      <w:spacing w:after="240"/>
      <w:ind w:left="566" w:hanging="283"/>
      <w:jc w:val="both"/>
    </w:pPr>
    <w:rPr>
      <w:lang w:val="en-GB"/>
    </w:rPr>
  </w:style>
  <w:style w:type="paragraph" w:styleId="List3">
    <w:name w:val="List 3"/>
    <w:basedOn w:val="Normal"/>
    <w:rsid w:val="0015193D"/>
    <w:pPr>
      <w:spacing w:after="240"/>
      <w:ind w:left="849" w:hanging="283"/>
      <w:jc w:val="both"/>
    </w:pPr>
    <w:rPr>
      <w:lang w:val="en-GB"/>
    </w:rPr>
  </w:style>
  <w:style w:type="paragraph" w:styleId="List4">
    <w:name w:val="List 4"/>
    <w:basedOn w:val="Normal"/>
    <w:rsid w:val="0015193D"/>
    <w:pPr>
      <w:spacing w:after="240"/>
      <w:ind w:left="1132" w:hanging="283"/>
      <w:jc w:val="both"/>
    </w:pPr>
    <w:rPr>
      <w:lang w:val="en-GB"/>
    </w:rPr>
  </w:style>
  <w:style w:type="paragraph" w:customStyle="1" w:styleId="Listenumros1">
    <w:name w:val="Liste à numéros 1"/>
    <w:basedOn w:val="Normal"/>
    <w:rsid w:val="0015193D"/>
    <w:pPr>
      <w:numPr>
        <w:numId w:val="1"/>
      </w:numPr>
      <w:jc w:val="both"/>
    </w:pPr>
    <w:rPr>
      <w:rFonts w:cs="Arial"/>
      <w:szCs w:val="20"/>
      <w:lang w:val="fr-BE"/>
    </w:rPr>
  </w:style>
  <w:style w:type="paragraph" w:styleId="ListNumber2">
    <w:name w:val="List Number 2"/>
    <w:basedOn w:val="Normal"/>
    <w:rsid w:val="0015193D"/>
    <w:pPr>
      <w:numPr>
        <w:numId w:val="2"/>
      </w:numPr>
      <w:jc w:val="both"/>
    </w:pPr>
    <w:rPr>
      <w:rFonts w:cs="Arial"/>
      <w:szCs w:val="20"/>
      <w:lang w:val="fr-BE"/>
    </w:rPr>
  </w:style>
  <w:style w:type="paragraph" w:styleId="ListNumber3">
    <w:name w:val="List Number 3"/>
    <w:basedOn w:val="Normal"/>
    <w:rsid w:val="0015193D"/>
    <w:pPr>
      <w:numPr>
        <w:numId w:val="3"/>
      </w:numPr>
      <w:tabs>
        <w:tab w:val="clear" w:pos="926"/>
      </w:tabs>
      <w:ind w:left="1080" w:hanging="285"/>
      <w:jc w:val="both"/>
    </w:pPr>
    <w:rPr>
      <w:szCs w:val="20"/>
      <w:lang w:val="fr-BE"/>
    </w:rPr>
  </w:style>
  <w:style w:type="paragraph" w:styleId="ListNumber4">
    <w:name w:val="List Number 4"/>
    <w:basedOn w:val="Normal"/>
    <w:rsid w:val="0015193D"/>
    <w:pPr>
      <w:numPr>
        <w:numId w:val="4"/>
      </w:numPr>
      <w:tabs>
        <w:tab w:val="clear" w:pos="1209"/>
        <w:tab w:val="num" w:pos="1440"/>
      </w:tabs>
      <w:ind w:left="1440"/>
      <w:jc w:val="both"/>
    </w:pPr>
    <w:rPr>
      <w:szCs w:val="20"/>
      <w:lang w:val="fr-BE"/>
    </w:rPr>
  </w:style>
  <w:style w:type="paragraph" w:styleId="ListNumber5">
    <w:name w:val="List Number 5"/>
    <w:basedOn w:val="Normal"/>
    <w:rsid w:val="0015193D"/>
    <w:pPr>
      <w:numPr>
        <w:numId w:val="5"/>
      </w:numPr>
      <w:spacing w:after="240"/>
      <w:jc w:val="both"/>
    </w:pPr>
    <w:rPr>
      <w:szCs w:val="20"/>
      <w:lang w:val="en-GB"/>
    </w:rPr>
  </w:style>
  <w:style w:type="paragraph" w:customStyle="1" w:styleId="Listepuces1">
    <w:name w:val="Liste à puces 1"/>
    <w:basedOn w:val="Normal"/>
    <w:rsid w:val="0015193D"/>
    <w:pPr>
      <w:numPr>
        <w:numId w:val="6"/>
      </w:numPr>
      <w:tabs>
        <w:tab w:val="clear" w:pos="360"/>
        <w:tab w:val="num" w:pos="1980"/>
      </w:tabs>
      <w:ind w:left="1980" w:hanging="357"/>
      <w:jc w:val="both"/>
    </w:pPr>
    <w:rPr>
      <w:szCs w:val="20"/>
      <w:lang w:val="fr-BE"/>
    </w:rPr>
  </w:style>
  <w:style w:type="paragraph" w:styleId="ListBullet2">
    <w:name w:val="List Bullet 2"/>
    <w:basedOn w:val="Normal"/>
    <w:autoRedefine/>
    <w:rsid w:val="0015193D"/>
    <w:pPr>
      <w:numPr>
        <w:numId w:val="7"/>
      </w:numPr>
      <w:tabs>
        <w:tab w:val="clear" w:pos="643"/>
        <w:tab w:val="num" w:pos="2340"/>
      </w:tabs>
      <w:ind w:left="2340" w:hanging="357"/>
      <w:jc w:val="both"/>
    </w:pPr>
    <w:rPr>
      <w:szCs w:val="20"/>
      <w:lang w:val="en-GB"/>
    </w:rPr>
  </w:style>
  <w:style w:type="paragraph" w:styleId="ListBullet3">
    <w:name w:val="List Bullet 3"/>
    <w:basedOn w:val="Normal"/>
    <w:autoRedefine/>
    <w:rsid w:val="0015193D"/>
    <w:pPr>
      <w:numPr>
        <w:numId w:val="8"/>
      </w:numPr>
      <w:tabs>
        <w:tab w:val="clear" w:pos="926"/>
        <w:tab w:val="num" w:pos="2700"/>
      </w:tabs>
      <w:ind w:left="2700"/>
      <w:jc w:val="both"/>
    </w:pPr>
    <w:rPr>
      <w:szCs w:val="20"/>
      <w:lang w:val="fr-BE"/>
    </w:rPr>
  </w:style>
  <w:style w:type="paragraph" w:styleId="ListBullet4">
    <w:name w:val="List Bullet 4"/>
    <w:basedOn w:val="Normal"/>
    <w:autoRedefine/>
    <w:rsid w:val="0015193D"/>
    <w:pPr>
      <w:numPr>
        <w:numId w:val="9"/>
      </w:numPr>
      <w:tabs>
        <w:tab w:val="clear" w:pos="1209"/>
        <w:tab w:val="num" w:pos="3060"/>
      </w:tabs>
      <w:ind w:left="3060"/>
      <w:jc w:val="both"/>
    </w:pPr>
    <w:rPr>
      <w:szCs w:val="20"/>
      <w:lang w:val="fr-BE"/>
    </w:rPr>
  </w:style>
  <w:style w:type="paragraph" w:styleId="EndnoteText">
    <w:name w:val="endnote text"/>
    <w:basedOn w:val="Normal"/>
    <w:semiHidden/>
    <w:rsid w:val="0015193D"/>
    <w:pPr>
      <w:spacing w:after="240"/>
      <w:jc w:val="both"/>
    </w:pPr>
    <w:rPr>
      <w:sz w:val="20"/>
      <w:lang w:val="en-GB"/>
    </w:rPr>
  </w:style>
  <w:style w:type="paragraph" w:customStyle="1" w:styleId="NoteHead">
    <w:name w:val="NoteHead"/>
    <w:basedOn w:val="Normal"/>
    <w:next w:val="Normal"/>
    <w:rsid w:val="0015193D"/>
    <w:pPr>
      <w:spacing w:before="720" w:after="720"/>
      <w:jc w:val="center"/>
    </w:pPr>
    <w:rPr>
      <w:b/>
      <w:smallCaps/>
    </w:rPr>
  </w:style>
  <w:style w:type="character" w:styleId="PageNumber">
    <w:name w:val="page number"/>
    <w:rsid w:val="0015193D"/>
    <w:rPr>
      <w:rFonts w:ascii="Arial" w:hAnsi="Arial"/>
      <w:sz w:val="22"/>
    </w:rPr>
  </w:style>
  <w:style w:type="paragraph" w:customStyle="1" w:styleId="NumPar1">
    <w:name w:val="NumPar 1"/>
    <w:basedOn w:val="Heading1"/>
    <w:next w:val="Normal"/>
    <w:rsid w:val="0015193D"/>
    <w:pPr>
      <w:keepNext w:val="0"/>
      <w:numPr>
        <w:numId w:val="0"/>
      </w:numPr>
      <w:tabs>
        <w:tab w:val="num" w:pos="480"/>
      </w:tabs>
      <w:spacing w:before="0"/>
      <w:ind w:left="480" w:hanging="480"/>
      <w:outlineLvl w:val="9"/>
    </w:pPr>
    <w:rPr>
      <w:b w:val="0"/>
      <w:smallCaps w:val="0"/>
    </w:rPr>
  </w:style>
  <w:style w:type="paragraph" w:customStyle="1" w:styleId="NumPar2">
    <w:name w:val="NumPar 2"/>
    <w:basedOn w:val="Heading2"/>
    <w:next w:val="Normal"/>
    <w:rsid w:val="0015193D"/>
    <w:pPr>
      <w:keepNext w:val="0"/>
      <w:numPr>
        <w:ilvl w:val="0"/>
        <w:numId w:val="0"/>
      </w:numPr>
      <w:tabs>
        <w:tab w:val="num" w:pos="1080"/>
      </w:tabs>
      <w:ind w:left="1080" w:hanging="600"/>
      <w:outlineLvl w:val="9"/>
    </w:pPr>
    <w:rPr>
      <w:b w:val="0"/>
    </w:rPr>
  </w:style>
  <w:style w:type="paragraph" w:customStyle="1" w:styleId="NumPar3">
    <w:name w:val="NumPar 3"/>
    <w:basedOn w:val="Heading3"/>
    <w:next w:val="Normal"/>
    <w:rsid w:val="0015193D"/>
    <w:pPr>
      <w:keepNext w:val="0"/>
      <w:numPr>
        <w:ilvl w:val="0"/>
        <w:numId w:val="0"/>
      </w:numPr>
      <w:tabs>
        <w:tab w:val="num" w:pos="1920"/>
      </w:tabs>
      <w:ind w:left="1920" w:hanging="840"/>
      <w:outlineLvl w:val="9"/>
    </w:pPr>
    <w:rPr>
      <w:i/>
    </w:rPr>
  </w:style>
  <w:style w:type="paragraph" w:customStyle="1" w:styleId="NumPar4">
    <w:name w:val="NumPar 4"/>
    <w:basedOn w:val="Heading4"/>
    <w:next w:val="Normal"/>
    <w:rsid w:val="0015193D"/>
    <w:pPr>
      <w:keepNext w:val="0"/>
      <w:numPr>
        <w:ilvl w:val="0"/>
        <w:numId w:val="0"/>
      </w:numPr>
      <w:tabs>
        <w:tab w:val="num" w:pos="2880"/>
      </w:tabs>
      <w:ind w:left="2880" w:hanging="960"/>
      <w:outlineLvl w:val="9"/>
    </w:pPr>
  </w:style>
  <w:style w:type="paragraph" w:customStyle="1" w:styleId="Subject">
    <w:name w:val="Subject"/>
    <w:basedOn w:val="Normal"/>
    <w:next w:val="Normal"/>
    <w:rsid w:val="0015193D"/>
    <w:pPr>
      <w:spacing w:after="480"/>
      <w:ind w:left="1191" w:hanging="1191"/>
    </w:pPr>
    <w:rPr>
      <w:b/>
    </w:rPr>
  </w:style>
  <w:style w:type="paragraph" w:styleId="NoteHeading">
    <w:name w:val="Note Heading"/>
    <w:basedOn w:val="Normal"/>
    <w:next w:val="Normal"/>
    <w:rsid w:val="0015193D"/>
  </w:style>
  <w:style w:type="paragraph" w:customStyle="1" w:styleId="Titregnral">
    <w:name w:val="Titre général"/>
    <w:basedOn w:val="Heading1"/>
    <w:rsid w:val="0015193D"/>
    <w:pPr>
      <w:numPr>
        <w:numId w:val="0"/>
      </w:numPr>
      <w:pBdr>
        <w:bottom w:val="single" w:sz="4" w:space="1" w:color="auto"/>
      </w:pBdr>
      <w:spacing w:before="360" w:after="480"/>
      <w:jc w:val="left"/>
    </w:pPr>
    <w:rPr>
      <w:b w:val="0"/>
      <w:bCs/>
      <w:sz w:val="36"/>
      <w:lang w:val="fr-BE"/>
    </w:rPr>
  </w:style>
  <w:style w:type="paragraph" w:styleId="TOAHeading">
    <w:name w:val="toa heading"/>
    <w:basedOn w:val="Normal"/>
    <w:next w:val="Normal"/>
    <w:semiHidden/>
    <w:rsid w:val="0015193D"/>
    <w:pPr>
      <w:spacing w:before="120"/>
    </w:pPr>
    <w:rPr>
      <w:b/>
    </w:rPr>
  </w:style>
  <w:style w:type="paragraph" w:styleId="TOC1">
    <w:name w:val="toc 1"/>
    <w:basedOn w:val="Normal"/>
    <w:next w:val="Normal"/>
    <w:autoRedefine/>
    <w:semiHidden/>
    <w:rsid w:val="0015193D"/>
    <w:pPr>
      <w:tabs>
        <w:tab w:val="left" w:pos="440"/>
        <w:tab w:val="right" w:leader="dot" w:pos="9827"/>
      </w:tabs>
      <w:spacing w:before="120" w:after="120"/>
    </w:pPr>
    <w:rPr>
      <w:rFonts w:cs="Arial"/>
      <w:bCs/>
      <w:noProof/>
      <w:szCs w:val="28"/>
    </w:rPr>
  </w:style>
  <w:style w:type="paragraph" w:styleId="TOC2">
    <w:name w:val="toc 2"/>
    <w:basedOn w:val="Normal"/>
    <w:next w:val="Normal"/>
    <w:autoRedefine/>
    <w:semiHidden/>
    <w:rsid w:val="0015193D"/>
    <w:pPr>
      <w:tabs>
        <w:tab w:val="left" w:pos="440"/>
        <w:tab w:val="left" w:pos="880"/>
        <w:tab w:val="right" w:leader="dot" w:pos="9827"/>
      </w:tabs>
      <w:spacing w:after="120"/>
      <w:ind w:left="221"/>
    </w:pPr>
    <w:rPr>
      <w:rFonts w:cs="Arial"/>
      <w:smallCaps/>
      <w:noProof/>
    </w:rPr>
  </w:style>
  <w:style w:type="paragraph" w:styleId="BodyTextIndent2">
    <w:name w:val="Body Text Indent 2"/>
    <w:basedOn w:val="Normal"/>
    <w:rsid w:val="0015193D"/>
    <w:pPr>
      <w:autoSpaceDE w:val="0"/>
      <w:autoSpaceDN w:val="0"/>
      <w:adjustRightInd w:val="0"/>
      <w:ind w:left="720" w:hanging="360"/>
    </w:pPr>
    <w:rPr>
      <w:rFonts w:cs="Arial"/>
      <w:lang w:val="fr-LU"/>
    </w:rPr>
  </w:style>
  <w:style w:type="paragraph" w:styleId="TOC3">
    <w:name w:val="toc 3"/>
    <w:basedOn w:val="Normal"/>
    <w:next w:val="Normal"/>
    <w:autoRedefine/>
    <w:semiHidden/>
    <w:rsid w:val="0015193D"/>
    <w:pPr>
      <w:tabs>
        <w:tab w:val="left" w:pos="440"/>
        <w:tab w:val="left" w:pos="1320"/>
        <w:tab w:val="right" w:leader="dot" w:pos="9827"/>
      </w:tabs>
      <w:spacing w:after="60"/>
      <w:ind w:left="442"/>
    </w:pPr>
    <w:rPr>
      <w:rFonts w:cs="Arial"/>
      <w:noProof/>
    </w:rPr>
  </w:style>
  <w:style w:type="paragraph" w:styleId="TOC4">
    <w:name w:val="toc 4"/>
    <w:basedOn w:val="Normal"/>
    <w:next w:val="Normal"/>
    <w:autoRedefine/>
    <w:semiHidden/>
    <w:rsid w:val="0015193D"/>
    <w:pPr>
      <w:tabs>
        <w:tab w:val="left" w:pos="1540"/>
        <w:tab w:val="left" w:pos="1760"/>
        <w:tab w:val="right" w:leader="dot" w:pos="9827"/>
      </w:tabs>
      <w:ind w:left="660"/>
    </w:pPr>
    <w:rPr>
      <w:rFonts w:cs="Arial"/>
      <w:noProof/>
    </w:rPr>
  </w:style>
  <w:style w:type="paragraph" w:styleId="DocumentMap">
    <w:name w:val="Document Map"/>
    <w:basedOn w:val="Normal"/>
    <w:semiHidden/>
    <w:rsid w:val="008F7404"/>
    <w:pPr>
      <w:shd w:val="clear" w:color="auto" w:fill="000080"/>
    </w:pPr>
    <w:rPr>
      <w:rFonts w:ascii="Tahoma" w:hAnsi="Tahoma" w:cs="Tahoma"/>
      <w:sz w:val="20"/>
      <w:szCs w:val="20"/>
    </w:rPr>
  </w:style>
  <w:style w:type="character" w:styleId="Emphasis">
    <w:name w:val="Emphasis"/>
    <w:qFormat/>
    <w:rsid w:val="00F73C02"/>
    <w:rPr>
      <w:rFonts w:ascii="Calibri" w:hAnsi="Calibri" w:cs="Calibri"/>
      <w:i/>
      <w:iCs/>
    </w:rPr>
  </w:style>
  <w:style w:type="character" w:styleId="Strong">
    <w:name w:val="Strong"/>
    <w:qFormat/>
    <w:rsid w:val="00F73C02"/>
    <w:rPr>
      <w:rFonts w:ascii="Calibri" w:hAnsi="Calibri" w:cs="Calibri"/>
      <w:b/>
      <w:bCs/>
    </w:rPr>
  </w:style>
  <w:style w:type="paragraph" w:styleId="Subtitle">
    <w:name w:val="Subtitle"/>
    <w:basedOn w:val="Normal"/>
    <w:next w:val="Normal"/>
    <w:link w:val="SubtitleChar"/>
    <w:qFormat/>
    <w:rsid w:val="00F73C02"/>
    <w:pPr>
      <w:spacing w:after="60"/>
      <w:jc w:val="center"/>
      <w:outlineLvl w:val="1"/>
    </w:pPr>
  </w:style>
  <w:style w:type="character" w:customStyle="1" w:styleId="SubtitleChar">
    <w:name w:val="Subtitle Char"/>
    <w:link w:val="Subtitle"/>
    <w:rsid w:val="00F73C02"/>
    <w:rPr>
      <w:rFonts w:ascii="Calibri" w:eastAsia="Times New Roman" w:hAnsi="Calibri" w:cs="Calibri"/>
      <w:sz w:val="24"/>
      <w:szCs w:val="24"/>
      <w:lang w:val="fr-FR" w:eastAsia="fr-FR"/>
    </w:rPr>
  </w:style>
  <w:style w:type="paragraph" w:styleId="NoSpacing">
    <w:name w:val="No Spacing"/>
    <w:uiPriority w:val="1"/>
    <w:qFormat/>
    <w:rsid w:val="00F73C02"/>
    <w:rPr>
      <w:rFonts w:ascii="Calibri" w:hAnsi="Calibri" w:cs="Calibri"/>
      <w:sz w:val="22"/>
      <w:szCs w:val="24"/>
      <w:lang w:val="fr-FR" w:eastAsia="fr-FR"/>
    </w:rPr>
  </w:style>
  <w:style w:type="character" w:styleId="SubtleEmphasis">
    <w:name w:val="Subtle Emphasis"/>
    <w:uiPriority w:val="19"/>
    <w:qFormat/>
    <w:rsid w:val="00F73C02"/>
    <w:rPr>
      <w:rFonts w:ascii="Calibri" w:hAnsi="Calibri" w:cs="Calibri"/>
      <w:i/>
      <w:iCs/>
      <w:color w:val="808080"/>
    </w:rPr>
  </w:style>
  <w:style w:type="paragraph" w:styleId="Quote">
    <w:name w:val="Quote"/>
    <w:basedOn w:val="Normal"/>
    <w:next w:val="Normal"/>
    <w:link w:val="QuoteChar"/>
    <w:uiPriority w:val="29"/>
    <w:qFormat/>
    <w:rsid w:val="00F73C02"/>
    <w:rPr>
      <w:i/>
      <w:iCs/>
      <w:color w:val="000000"/>
    </w:rPr>
  </w:style>
  <w:style w:type="character" w:customStyle="1" w:styleId="QuoteChar">
    <w:name w:val="Quote Char"/>
    <w:link w:val="Quote"/>
    <w:uiPriority w:val="29"/>
    <w:rsid w:val="00F73C02"/>
    <w:rPr>
      <w:rFonts w:ascii="Calibri" w:hAnsi="Calibri" w:cs="Calibri"/>
      <w:i/>
      <w:iCs/>
      <w:color w:val="000000"/>
      <w:sz w:val="22"/>
      <w:szCs w:val="24"/>
      <w:lang w:val="fr-FR" w:eastAsia="fr-FR"/>
    </w:rPr>
  </w:style>
  <w:style w:type="paragraph" w:styleId="IntenseQuote">
    <w:name w:val="Intense Quote"/>
    <w:basedOn w:val="Normal"/>
    <w:next w:val="Normal"/>
    <w:link w:val="IntenseQuoteChar"/>
    <w:uiPriority w:val="30"/>
    <w:qFormat/>
    <w:rsid w:val="00F73C02"/>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F73C02"/>
    <w:rPr>
      <w:rFonts w:ascii="Calibri" w:hAnsi="Calibri" w:cs="Calibri"/>
      <w:b/>
      <w:bCs/>
      <w:i/>
      <w:iCs/>
      <w:color w:val="4F81BD"/>
      <w:sz w:val="22"/>
      <w:szCs w:val="24"/>
      <w:lang w:val="fr-FR" w:eastAsia="fr-FR"/>
    </w:rPr>
  </w:style>
  <w:style w:type="character" w:styleId="SubtleReference">
    <w:name w:val="Subtle Reference"/>
    <w:uiPriority w:val="31"/>
    <w:qFormat/>
    <w:rsid w:val="00F73C02"/>
    <w:rPr>
      <w:rFonts w:ascii="Calibri" w:hAnsi="Calibri" w:cs="Calibri"/>
      <w:smallCaps/>
      <w:color w:val="C0504D"/>
      <w:u w:val="single"/>
    </w:rPr>
  </w:style>
  <w:style w:type="character" w:styleId="IntenseReference">
    <w:name w:val="Intense Reference"/>
    <w:uiPriority w:val="32"/>
    <w:qFormat/>
    <w:rsid w:val="00F73C02"/>
    <w:rPr>
      <w:rFonts w:ascii="Calibri" w:hAnsi="Calibri" w:cs="Calibri"/>
      <w:b/>
      <w:bCs/>
      <w:smallCaps/>
      <w:color w:val="C0504D"/>
      <w:spacing w:val="5"/>
      <w:u w:val="single"/>
    </w:rPr>
  </w:style>
  <w:style w:type="character" w:styleId="BookTitle">
    <w:name w:val="Book Title"/>
    <w:uiPriority w:val="33"/>
    <w:qFormat/>
    <w:rsid w:val="00F73C02"/>
    <w:rPr>
      <w:rFonts w:ascii="Calibri" w:hAnsi="Calibri" w:cs="Calibri"/>
      <w:b/>
      <w:bCs/>
      <w:smallCaps/>
      <w:spacing w:val="5"/>
    </w:rPr>
  </w:style>
  <w:style w:type="paragraph" w:styleId="ListParagraph">
    <w:name w:val="List Paragraph"/>
    <w:basedOn w:val="Normal"/>
    <w:uiPriority w:val="34"/>
    <w:qFormat/>
    <w:rsid w:val="00F73C02"/>
    <w:pPr>
      <w:ind w:left="720"/>
    </w:pPr>
  </w:style>
  <w:style w:type="paragraph" w:styleId="BalloonText">
    <w:name w:val="Balloon Text"/>
    <w:basedOn w:val="Normal"/>
    <w:link w:val="BalloonTextChar"/>
    <w:rsid w:val="007D0C7D"/>
    <w:rPr>
      <w:rFonts w:ascii="Segoe UI" w:hAnsi="Segoe UI" w:cs="Segoe UI"/>
      <w:sz w:val="18"/>
      <w:szCs w:val="18"/>
    </w:rPr>
  </w:style>
  <w:style w:type="character" w:customStyle="1" w:styleId="BalloonTextChar">
    <w:name w:val="Balloon Text Char"/>
    <w:link w:val="BalloonText"/>
    <w:rsid w:val="007D0C7D"/>
    <w:rPr>
      <w:rFonts w:ascii="Segoe UI" w:hAnsi="Segoe UI" w:cs="Segoe UI"/>
      <w:sz w:val="18"/>
      <w:szCs w:val="18"/>
      <w:lang w:val="fr-FR" w:eastAsia="fr-FR"/>
    </w:rPr>
  </w:style>
  <w:style w:type="character" w:customStyle="1" w:styleId="FooterChar">
    <w:name w:val="Footer Char"/>
    <w:basedOn w:val="DefaultParagraphFont"/>
    <w:link w:val="Footer"/>
    <w:uiPriority w:val="99"/>
    <w:rsid w:val="00406026"/>
    <w:rPr>
      <w:rFonts w:asciiTheme="minorHAnsi" w:eastAsiaTheme="minorHAnsi" w:hAnsiTheme="minorHAnsi" w:cstheme="minorBidi"/>
      <w:sz w:val="16"/>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header" Target="header3.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bin"/><Relationship Id="rId2"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 Id="rId2"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bin"/><Relationship Id="rId2"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Communication\Chartes%20graphiques\MDDI_AEV\GOUV_MDDI_Administration%20de%20l_environnement_Roug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B900E4620FCF4EA1FC2BFF2010ACEB" ma:contentTypeVersion="3" ma:contentTypeDescription="Create a new document." ma:contentTypeScope="" ma:versionID="a44148bb614e65a80f2f33aa75d42de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BF86B-CA00-4790-8D45-0A68C60F1173}">
  <ds:schemaRefs>
    <ds:schemaRef ds:uri="http://schemas.microsoft.com/sharepoint/v3/contenttype/forms"/>
  </ds:schemaRefs>
</ds:datastoreItem>
</file>

<file path=customXml/itemProps2.xml><?xml version="1.0" encoding="utf-8"?>
<ds:datastoreItem xmlns:ds="http://schemas.openxmlformats.org/officeDocument/2006/customXml" ds:itemID="{BD7CFAFF-DCB4-450A-979C-0A73DF492125}">
  <ds:schemaRefs>
    <ds:schemaRef ds:uri="http://schemas.microsoft.com/office/infopath/2007/PartnerControls"/>
    <ds:schemaRef ds:uri="http://schemas.openxmlformats.org/package/2006/metadata/core-properties"/>
    <ds:schemaRef ds:uri="http://purl.org/dc/elements/1.1/"/>
    <ds:schemaRef ds:uri="http://www.w3.org/XML/1998/namespace"/>
    <ds:schemaRef ds:uri="http://schemas.microsoft.com/office/2006/documentManagement/types"/>
    <ds:schemaRef ds:uri="http://purl.org/dc/dcmityp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2D37842A-7B3C-40B1-81B5-C6F7E5297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\Communication\Chartes graphiques\MDDI_AEV\GOUV_MDDI_Administration de l_environnement_Rouge.dotx</Template>
  <TotalTime>0</TotalTime>
  <Pages>2</Pages>
  <Words>468</Words>
  <Characters>2673</Characters>
  <Application>Microsoft Macintosh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Le template Word vierge</vt:lpstr>
      <vt:lpstr>Cohérence de la communication gouvernementale:</vt:lpstr>
    </vt:vector>
  </TitlesOfParts>
  <Company>SIP</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template Word vierge</dc:title>
  <dc:creator>Simone Dengler</dc:creator>
  <cp:lastModifiedBy>Benedicte Zwerg</cp:lastModifiedBy>
  <cp:revision>3</cp:revision>
  <cp:lastPrinted>2014-07-24T17:45:00Z</cp:lastPrinted>
  <dcterms:created xsi:type="dcterms:W3CDTF">2016-03-08T06:33:00Z</dcterms:created>
  <dcterms:modified xsi:type="dcterms:W3CDTF">2016-03-08T06:36:00Z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0x010100A3B900E4620FCF4EA1FC2BFF2010ACEB</vt:lpwstr>
  </property>
</Properties>
</file>